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90D20" w14:paraId="23C0676B" w14:textId="77777777" w:rsidTr="00890D20">
        <w:tc>
          <w:tcPr>
            <w:tcW w:w="4675" w:type="dxa"/>
          </w:tcPr>
          <w:p w14:paraId="1F10F9CA" w14:textId="77777777" w:rsidR="00890D20" w:rsidRPr="00E601F1" w:rsidRDefault="001011B2" w:rsidP="00890D20">
            <w:pPr>
              <w:jc w:val="both"/>
              <w:rPr>
                <w:rFonts w:ascii="Arial" w:hAnsi="Arial" w:cs="Arial"/>
                <w:b/>
              </w:rPr>
            </w:pPr>
            <w:bookmarkStart w:id="0" w:name="_GoBack"/>
            <w:bookmarkEnd w:id="0"/>
            <w:r>
              <w:rPr>
                <w:rFonts w:ascii="Arial" w:hAnsi="Arial" w:cs="Arial"/>
                <w:b/>
              </w:rPr>
              <w:t>M</w:t>
            </w:r>
            <w:r w:rsidR="00890D20" w:rsidRPr="00E601F1">
              <w:rPr>
                <w:rFonts w:ascii="Arial" w:hAnsi="Arial" w:cs="Arial"/>
                <w:b/>
              </w:rPr>
              <w:t>EMBERS PRESENT:</w:t>
            </w:r>
          </w:p>
          <w:p w14:paraId="694B6F51" w14:textId="77777777" w:rsidR="00890D20" w:rsidRDefault="00890D20" w:rsidP="00A11E87">
            <w:pPr>
              <w:jc w:val="both"/>
              <w:rPr>
                <w:rFonts w:ascii="Arial" w:hAnsi="Arial" w:cs="Arial"/>
              </w:rPr>
            </w:pPr>
            <w:r>
              <w:rPr>
                <w:rFonts w:ascii="Arial" w:hAnsi="Arial" w:cs="Arial"/>
              </w:rPr>
              <w:t>Mr. Scott Bachmann, Chair</w:t>
            </w:r>
            <w:r w:rsidRPr="00DD65F1">
              <w:rPr>
                <w:rFonts w:ascii="Arial" w:hAnsi="Arial" w:cs="Arial"/>
              </w:rPr>
              <w:t xml:space="preserve"> </w:t>
            </w:r>
          </w:p>
          <w:p w14:paraId="0DFA5912" w14:textId="77777777" w:rsidR="006974CE" w:rsidRDefault="006974CE" w:rsidP="006974CE">
            <w:pPr>
              <w:jc w:val="both"/>
              <w:rPr>
                <w:rFonts w:ascii="Arial" w:hAnsi="Arial" w:cs="Arial"/>
              </w:rPr>
            </w:pPr>
            <w:r w:rsidRPr="00E601F1">
              <w:rPr>
                <w:rFonts w:ascii="Arial" w:hAnsi="Arial" w:cs="Arial"/>
              </w:rPr>
              <w:t>Mr. Justin Verst</w:t>
            </w:r>
            <w:r w:rsidRPr="00AC3CFF">
              <w:rPr>
                <w:rFonts w:ascii="Arial" w:hAnsi="Arial" w:cs="Arial"/>
              </w:rPr>
              <w:t xml:space="preserve"> </w:t>
            </w:r>
          </w:p>
          <w:p w14:paraId="5837D337" w14:textId="77777777" w:rsidR="00EC0C90" w:rsidRDefault="006974CE" w:rsidP="006974CE">
            <w:pPr>
              <w:jc w:val="both"/>
              <w:rPr>
                <w:rFonts w:ascii="Arial" w:hAnsi="Arial" w:cs="Arial"/>
              </w:rPr>
            </w:pPr>
            <w:r>
              <w:rPr>
                <w:rFonts w:ascii="Arial" w:hAnsi="Arial" w:cs="Arial"/>
              </w:rPr>
              <w:t>Mr. John Fessler, TPO</w:t>
            </w:r>
            <w:r w:rsidR="00EC0C90">
              <w:rPr>
                <w:rFonts w:ascii="Arial" w:hAnsi="Arial" w:cs="Arial"/>
              </w:rPr>
              <w:t xml:space="preserve"> </w:t>
            </w:r>
          </w:p>
          <w:p w14:paraId="70AED05A" w14:textId="77777777" w:rsidR="006974CE" w:rsidRPr="00890D20" w:rsidRDefault="00EC0C90" w:rsidP="006974CE">
            <w:pPr>
              <w:jc w:val="both"/>
              <w:rPr>
                <w:rFonts w:ascii="Arial" w:hAnsi="Arial" w:cs="Arial"/>
              </w:rPr>
            </w:pPr>
            <w:r>
              <w:rPr>
                <w:rFonts w:ascii="Arial" w:hAnsi="Arial" w:cs="Arial"/>
              </w:rPr>
              <w:t>Ms. Susan Meyers</w:t>
            </w:r>
          </w:p>
        </w:tc>
        <w:tc>
          <w:tcPr>
            <w:tcW w:w="4675" w:type="dxa"/>
          </w:tcPr>
          <w:p w14:paraId="7D7BF1B2" w14:textId="77777777" w:rsidR="00890D20" w:rsidRPr="00E601F1" w:rsidRDefault="00890D20" w:rsidP="00890D20">
            <w:pPr>
              <w:jc w:val="both"/>
              <w:rPr>
                <w:rFonts w:ascii="Arial" w:hAnsi="Arial" w:cs="Arial"/>
                <w:b/>
              </w:rPr>
            </w:pPr>
            <w:r w:rsidRPr="00E601F1">
              <w:rPr>
                <w:rFonts w:ascii="Arial" w:hAnsi="Arial" w:cs="Arial"/>
                <w:b/>
              </w:rPr>
              <w:t>STAFF PRESENT:</w:t>
            </w:r>
          </w:p>
          <w:p w14:paraId="16F4342D" w14:textId="77777777" w:rsidR="00AD0204" w:rsidRDefault="00AD0204" w:rsidP="00AD0204">
            <w:pPr>
              <w:jc w:val="both"/>
              <w:rPr>
                <w:rFonts w:ascii="Arial" w:hAnsi="Arial" w:cs="Arial"/>
              </w:rPr>
            </w:pPr>
            <w:r>
              <w:rPr>
                <w:rFonts w:ascii="Arial" w:hAnsi="Arial" w:cs="Arial"/>
              </w:rPr>
              <w:t>Mr. Kirk Hunter, Principal Planner</w:t>
            </w:r>
          </w:p>
          <w:p w14:paraId="3182553A" w14:textId="77777777" w:rsidR="00890D20" w:rsidRDefault="00890D20" w:rsidP="00890D20">
            <w:pPr>
              <w:jc w:val="both"/>
              <w:rPr>
                <w:rFonts w:ascii="Arial" w:hAnsi="Arial" w:cs="Arial"/>
              </w:rPr>
            </w:pPr>
            <w:r w:rsidRPr="00E601F1">
              <w:rPr>
                <w:rFonts w:ascii="Arial" w:hAnsi="Arial" w:cs="Arial"/>
              </w:rPr>
              <w:t>M</w:t>
            </w:r>
            <w:r w:rsidR="0004152D">
              <w:rPr>
                <w:rFonts w:ascii="Arial" w:hAnsi="Arial" w:cs="Arial"/>
              </w:rPr>
              <w:t>r</w:t>
            </w:r>
            <w:r w:rsidRPr="00E601F1">
              <w:rPr>
                <w:rFonts w:ascii="Arial" w:hAnsi="Arial" w:cs="Arial"/>
              </w:rPr>
              <w:t xml:space="preserve">. </w:t>
            </w:r>
            <w:r w:rsidR="00B07AB1">
              <w:rPr>
                <w:rFonts w:ascii="Arial" w:hAnsi="Arial" w:cs="Arial"/>
              </w:rPr>
              <w:t>M</w:t>
            </w:r>
            <w:r w:rsidR="0004152D">
              <w:rPr>
                <w:rFonts w:ascii="Arial" w:hAnsi="Arial" w:cs="Arial"/>
              </w:rPr>
              <w:t>ichael Duncan</w:t>
            </w:r>
            <w:r w:rsidRPr="00E601F1">
              <w:rPr>
                <w:rFonts w:ascii="Arial" w:hAnsi="Arial" w:cs="Arial"/>
              </w:rPr>
              <w:t>, Legal Counsel</w:t>
            </w:r>
          </w:p>
          <w:p w14:paraId="700C525B" w14:textId="77777777" w:rsidR="00890D20" w:rsidRDefault="00890D20" w:rsidP="00A11E87">
            <w:pPr>
              <w:jc w:val="both"/>
              <w:rPr>
                <w:rFonts w:ascii="Arial" w:hAnsi="Arial" w:cs="Arial"/>
                <w:b/>
              </w:rPr>
            </w:pPr>
          </w:p>
        </w:tc>
      </w:tr>
      <w:tr w:rsidR="00890D20" w14:paraId="7D8AAFFB" w14:textId="77777777" w:rsidTr="00890D20">
        <w:tc>
          <w:tcPr>
            <w:tcW w:w="4675" w:type="dxa"/>
          </w:tcPr>
          <w:p w14:paraId="274C3F2D" w14:textId="77777777" w:rsidR="00890D20" w:rsidRDefault="00890D20" w:rsidP="00A11E87">
            <w:pPr>
              <w:jc w:val="both"/>
              <w:rPr>
                <w:rFonts w:ascii="Arial" w:hAnsi="Arial" w:cs="Arial"/>
                <w:b/>
              </w:rPr>
            </w:pPr>
          </w:p>
        </w:tc>
        <w:tc>
          <w:tcPr>
            <w:tcW w:w="4675" w:type="dxa"/>
          </w:tcPr>
          <w:p w14:paraId="332069E1" w14:textId="77777777" w:rsidR="00890D20" w:rsidRDefault="00890D20" w:rsidP="00A11E87">
            <w:pPr>
              <w:jc w:val="both"/>
              <w:rPr>
                <w:rFonts w:ascii="Arial" w:hAnsi="Arial" w:cs="Arial"/>
                <w:b/>
              </w:rPr>
            </w:pPr>
          </w:p>
        </w:tc>
      </w:tr>
      <w:tr w:rsidR="00890D20" w14:paraId="4E9B9AD5" w14:textId="77777777" w:rsidTr="00890D20">
        <w:tc>
          <w:tcPr>
            <w:tcW w:w="4675" w:type="dxa"/>
          </w:tcPr>
          <w:p w14:paraId="4C8E28D1" w14:textId="77777777" w:rsidR="00890D20" w:rsidRDefault="00890D20" w:rsidP="00890D20">
            <w:pPr>
              <w:jc w:val="both"/>
              <w:rPr>
                <w:rFonts w:ascii="Arial" w:hAnsi="Arial" w:cs="Arial"/>
                <w:b/>
              </w:rPr>
            </w:pPr>
            <w:r w:rsidRPr="00E601F1">
              <w:rPr>
                <w:rFonts w:ascii="Arial" w:hAnsi="Arial" w:cs="Arial"/>
                <w:b/>
              </w:rPr>
              <w:t xml:space="preserve">MEMBERS </w:t>
            </w:r>
            <w:r>
              <w:rPr>
                <w:rFonts w:ascii="Arial" w:hAnsi="Arial" w:cs="Arial"/>
                <w:b/>
              </w:rPr>
              <w:t>AB</w:t>
            </w:r>
            <w:r w:rsidRPr="00E601F1">
              <w:rPr>
                <w:rFonts w:ascii="Arial" w:hAnsi="Arial" w:cs="Arial"/>
                <w:b/>
              </w:rPr>
              <w:t>SENT:</w:t>
            </w:r>
          </w:p>
          <w:p w14:paraId="04C0C4DA" w14:textId="77777777" w:rsidR="00EC0C90" w:rsidRDefault="00EC0C90" w:rsidP="00EC0C90">
            <w:pPr>
              <w:jc w:val="both"/>
              <w:rPr>
                <w:rFonts w:ascii="Arial" w:hAnsi="Arial" w:cs="Arial"/>
              </w:rPr>
            </w:pPr>
            <w:r w:rsidRPr="00E601F1">
              <w:rPr>
                <w:rFonts w:ascii="Arial" w:hAnsi="Arial" w:cs="Arial"/>
              </w:rPr>
              <w:t>Mr. Roger Mason</w:t>
            </w:r>
            <w:r>
              <w:rPr>
                <w:rFonts w:ascii="Arial" w:hAnsi="Arial" w:cs="Arial"/>
              </w:rPr>
              <w:t xml:space="preserve">, Vice Chair </w:t>
            </w:r>
          </w:p>
          <w:p w14:paraId="724C9A63" w14:textId="77777777" w:rsidR="00EC0C90" w:rsidRDefault="00EC0C90" w:rsidP="00EC0C90">
            <w:pPr>
              <w:jc w:val="both"/>
              <w:rPr>
                <w:rFonts w:ascii="Arial" w:hAnsi="Arial" w:cs="Arial"/>
              </w:rPr>
            </w:pPr>
            <w:r>
              <w:rPr>
                <w:rFonts w:ascii="Arial" w:hAnsi="Arial" w:cs="Arial"/>
              </w:rPr>
              <w:t>Mr. Joseph Williams</w:t>
            </w:r>
          </w:p>
          <w:p w14:paraId="7FCBB4D5" w14:textId="77777777" w:rsidR="00EC0C90" w:rsidRDefault="00EC0C90" w:rsidP="00EC0C90">
            <w:pPr>
              <w:jc w:val="both"/>
              <w:rPr>
                <w:rFonts w:ascii="Arial" w:hAnsi="Arial" w:cs="Arial"/>
              </w:rPr>
            </w:pPr>
            <w:r>
              <w:rPr>
                <w:rFonts w:ascii="Arial" w:hAnsi="Arial" w:cs="Arial"/>
              </w:rPr>
              <w:t>Mr. Michael Williams</w:t>
            </w:r>
          </w:p>
          <w:p w14:paraId="44E54CBC" w14:textId="77777777" w:rsidR="006974CE" w:rsidRDefault="006974CE" w:rsidP="006974CE">
            <w:pPr>
              <w:jc w:val="both"/>
              <w:rPr>
                <w:rFonts w:ascii="Arial" w:hAnsi="Arial" w:cs="Arial"/>
              </w:rPr>
            </w:pPr>
          </w:p>
          <w:p w14:paraId="2BBD9DCB" w14:textId="77777777" w:rsidR="006974CE" w:rsidRPr="00890D20" w:rsidRDefault="006974CE" w:rsidP="001C307B">
            <w:pPr>
              <w:jc w:val="both"/>
              <w:rPr>
                <w:rFonts w:ascii="Arial" w:hAnsi="Arial" w:cs="Arial"/>
              </w:rPr>
            </w:pPr>
          </w:p>
        </w:tc>
        <w:tc>
          <w:tcPr>
            <w:tcW w:w="4675" w:type="dxa"/>
          </w:tcPr>
          <w:p w14:paraId="245B31E4" w14:textId="77777777" w:rsidR="00890D20" w:rsidRDefault="00890D20" w:rsidP="00A11E87">
            <w:pPr>
              <w:jc w:val="both"/>
              <w:rPr>
                <w:rFonts w:ascii="Arial" w:hAnsi="Arial" w:cs="Arial"/>
                <w:b/>
              </w:rPr>
            </w:pPr>
            <w:r>
              <w:rPr>
                <w:rFonts w:ascii="Arial" w:hAnsi="Arial" w:cs="Arial"/>
                <w:b/>
              </w:rPr>
              <w:t>STAFF ABSENT:</w:t>
            </w:r>
          </w:p>
          <w:p w14:paraId="5995B3B2" w14:textId="77777777" w:rsidR="00EC0C90" w:rsidRDefault="00EC0C90" w:rsidP="00EC0C90">
            <w:pPr>
              <w:jc w:val="both"/>
              <w:rPr>
                <w:rFonts w:ascii="Arial" w:hAnsi="Arial" w:cs="Arial"/>
              </w:rPr>
            </w:pPr>
            <w:r w:rsidRPr="00E601F1">
              <w:rPr>
                <w:rFonts w:ascii="Arial" w:hAnsi="Arial" w:cs="Arial"/>
              </w:rPr>
              <w:t>M</w:t>
            </w:r>
            <w:r>
              <w:rPr>
                <w:rFonts w:ascii="Arial" w:hAnsi="Arial" w:cs="Arial"/>
              </w:rPr>
              <w:t>s</w:t>
            </w:r>
            <w:r w:rsidRPr="00E601F1">
              <w:rPr>
                <w:rFonts w:ascii="Arial" w:hAnsi="Arial" w:cs="Arial"/>
              </w:rPr>
              <w:t xml:space="preserve">. </w:t>
            </w:r>
            <w:r>
              <w:rPr>
                <w:rFonts w:ascii="Arial" w:hAnsi="Arial" w:cs="Arial"/>
              </w:rPr>
              <w:t xml:space="preserve">Cynthia Minter, Director </w:t>
            </w:r>
          </w:p>
          <w:p w14:paraId="5F1B9286" w14:textId="77777777" w:rsidR="00EC0C90" w:rsidRDefault="00EC0C90" w:rsidP="00A11E87">
            <w:pPr>
              <w:jc w:val="both"/>
              <w:rPr>
                <w:rFonts w:ascii="Arial" w:hAnsi="Arial" w:cs="Arial"/>
                <w:b/>
              </w:rPr>
            </w:pPr>
          </w:p>
          <w:p w14:paraId="3FD0F6DF" w14:textId="77777777" w:rsidR="00890D20" w:rsidRPr="00890D20" w:rsidRDefault="00890D20" w:rsidP="00F42528">
            <w:pPr>
              <w:jc w:val="both"/>
              <w:rPr>
                <w:rFonts w:ascii="Arial" w:hAnsi="Arial" w:cs="Arial"/>
              </w:rPr>
            </w:pPr>
          </w:p>
        </w:tc>
      </w:tr>
    </w:tbl>
    <w:p w14:paraId="428FC4B5" w14:textId="77777777" w:rsidR="00B35C4A" w:rsidRDefault="00AB264A" w:rsidP="009771AC">
      <w:pPr>
        <w:jc w:val="both"/>
        <w:rPr>
          <w:rFonts w:ascii="Arial" w:hAnsi="Arial" w:cs="Arial"/>
        </w:rPr>
      </w:pPr>
      <w:r w:rsidRPr="0092105C">
        <w:rPr>
          <w:rFonts w:ascii="Arial" w:hAnsi="Arial" w:cs="Arial"/>
        </w:rPr>
        <w:t xml:space="preserve">Mr. Bachmann </w:t>
      </w:r>
      <w:r w:rsidR="0095486C" w:rsidRPr="0092105C">
        <w:rPr>
          <w:rFonts w:ascii="Arial" w:hAnsi="Arial" w:cs="Arial"/>
        </w:rPr>
        <w:t xml:space="preserve">called the meeting to order </w:t>
      </w:r>
      <w:r w:rsidR="0095486C" w:rsidRPr="00396292">
        <w:rPr>
          <w:rFonts w:ascii="Arial" w:hAnsi="Arial" w:cs="Arial"/>
        </w:rPr>
        <w:t xml:space="preserve">at </w:t>
      </w:r>
      <w:r w:rsidR="009771AC" w:rsidRPr="00396292">
        <w:rPr>
          <w:rFonts w:ascii="Arial" w:hAnsi="Arial" w:cs="Arial"/>
        </w:rPr>
        <w:t>7</w:t>
      </w:r>
      <w:r w:rsidR="00B92110" w:rsidRPr="00396292">
        <w:rPr>
          <w:rFonts w:ascii="Arial" w:hAnsi="Arial" w:cs="Arial"/>
        </w:rPr>
        <w:t>:</w:t>
      </w:r>
      <w:r w:rsidR="007C1942" w:rsidRPr="00396292">
        <w:rPr>
          <w:rFonts w:ascii="Arial" w:hAnsi="Arial" w:cs="Arial"/>
        </w:rPr>
        <w:t>0</w:t>
      </w:r>
      <w:r w:rsidR="006974CE">
        <w:rPr>
          <w:rFonts w:ascii="Arial" w:hAnsi="Arial" w:cs="Arial"/>
        </w:rPr>
        <w:t>0</w:t>
      </w:r>
      <w:r w:rsidR="00B92110" w:rsidRPr="00396292">
        <w:rPr>
          <w:rFonts w:ascii="Arial" w:hAnsi="Arial" w:cs="Arial"/>
        </w:rPr>
        <w:t xml:space="preserve"> </w:t>
      </w:r>
      <w:r w:rsidR="0095486C" w:rsidRPr="00396292">
        <w:rPr>
          <w:rFonts w:ascii="Arial" w:hAnsi="Arial" w:cs="Arial"/>
        </w:rPr>
        <w:t>PM</w:t>
      </w:r>
      <w:r w:rsidR="0095486C" w:rsidRPr="0092105C">
        <w:rPr>
          <w:rFonts w:ascii="Arial" w:hAnsi="Arial" w:cs="Arial"/>
        </w:rPr>
        <w:t xml:space="preserve"> </w:t>
      </w:r>
      <w:r w:rsidR="0059506B">
        <w:rPr>
          <w:rFonts w:ascii="Arial" w:hAnsi="Arial" w:cs="Arial"/>
        </w:rPr>
        <w:t xml:space="preserve">with </w:t>
      </w:r>
      <w:r w:rsidRPr="0092105C">
        <w:rPr>
          <w:rFonts w:ascii="Arial" w:hAnsi="Arial" w:cs="Arial"/>
        </w:rPr>
        <w:t xml:space="preserve">the Pledge of Allegiance.  </w:t>
      </w:r>
      <w:r w:rsidR="009771AC" w:rsidRPr="009771AC">
        <w:rPr>
          <w:rFonts w:ascii="Arial" w:hAnsi="Arial" w:cs="Arial"/>
        </w:rPr>
        <w:t xml:space="preserve">Following roll call, a quorum was found to be present.  </w:t>
      </w:r>
      <w:r w:rsidR="009771AC">
        <w:rPr>
          <w:rFonts w:ascii="Arial" w:hAnsi="Arial" w:cs="Arial"/>
        </w:rPr>
        <w:t xml:space="preserve">Mr. Bachmann </w:t>
      </w:r>
      <w:r w:rsidR="0073745C">
        <w:rPr>
          <w:rFonts w:ascii="Arial" w:hAnsi="Arial" w:cs="Arial"/>
        </w:rPr>
        <w:t xml:space="preserve">continued the meeting by </w:t>
      </w:r>
      <w:r w:rsidR="009771AC" w:rsidRPr="009771AC">
        <w:rPr>
          <w:rFonts w:ascii="Arial" w:hAnsi="Arial" w:cs="Arial"/>
        </w:rPr>
        <w:t>ask</w:t>
      </w:r>
      <w:r w:rsidR="0073745C">
        <w:rPr>
          <w:rFonts w:ascii="Arial" w:hAnsi="Arial" w:cs="Arial"/>
        </w:rPr>
        <w:t>ing</w:t>
      </w:r>
      <w:r w:rsidR="009771AC" w:rsidRPr="009771AC">
        <w:rPr>
          <w:rFonts w:ascii="Arial" w:hAnsi="Arial" w:cs="Arial"/>
        </w:rPr>
        <w:t xml:space="preserve"> if everyone had read the </w:t>
      </w:r>
      <w:r w:rsidR="00AD37D1">
        <w:rPr>
          <w:rFonts w:ascii="Arial" w:hAnsi="Arial" w:cs="Arial"/>
        </w:rPr>
        <w:t>November</w:t>
      </w:r>
      <w:r w:rsidR="00313F5C">
        <w:rPr>
          <w:rFonts w:ascii="Arial" w:hAnsi="Arial" w:cs="Arial"/>
        </w:rPr>
        <w:t>,</w:t>
      </w:r>
      <w:r w:rsidR="009771AC" w:rsidRPr="009771AC">
        <w:rPr>
          <w:rFonts w:ascii="Arial" w:hAnsi="Arial" w:cs="Arial"/>
        </w:rPr>
        <w:t xml:space="preserve"> 201</w:t>
      </w:r>
      <w:r w:rsidR="00313F5C">
        <w:rPr>
          <w:rFonts w:ascii="Arial" w:hAnsi="Arial" w:cs="Arial"/>
        </w:rPr>
        <w:t>8</w:t>
      </w:r>
      <w:r w:rsidR="009771AC" w:rsidRPr="009771AC">
        <w:rPr>
          <w:rFonts w:ascii="Arial" w:hAnsi="Arial" w:cs="Arial"/>
        </w:rPr>
        <w:t xml:space="preserve"> meeting minutes and if there were any questions or corrections.  </w:t>
      </w:r>
      <w:r w:rsidR="00B17D89">
        <w:rPr>
          <w:rFonts w:ascii="Arial" w:hAnsi="Arial" w:cs="Arial"/>
        </w:rPr>
        <w:t>T</w:t>
      </w:r>
      <w:r w:rsidR="009771AC" w:rsidRPr="009771AC">
        <w:rPr>
          <w:rFonts w:ascii="Arial" w:hAnsi="Arial" w:cs="Arial"/>
        </w:rPr>
        <w:t>here being no comments or corrections, Mr. B</w:t>
      </w:r>
      <w:r w:rsidR="00F42528">
        <w:rPr>
          <w:rFonts w:ascii="Arial" w:hAnsi="Arial" w:cs="Arial"/>
        </w:rPr>
        <w:t>achmann called for a motion</w:t>
      </w:r>
      <w:r w:rsidR="00172ED2">
        <w:rPr>
          <w:rFonts w:ascii="Arial" w:hAnsi="Arial" w:cs="Arial"/>
        </w:rPr>
        <w:t xml:space="preserve"> to approve the minutes</w:t>
      </w:r>
      <w:r w:rsidR="00F42528">
        <w:rPr>
          <w:rFonts w:ascii="Arial" w:hAnsi="Arial" w:cs="Arial"/>
        </w:rPr>
        <w:t xml:space="preserve">.  Mr. </w:t>
      </w:r>
      <w:r w:rsidR="00EC0C90">
        <w:rPr>
          <w:rFonts w:ascii="Arial" w:hAnsi="Arial" w:cs="Arial"/>
        </w:rPr>
        <w:t>Fessler</w:t>
      </w:r>
      <w:r w:rsidR="006974CE">
        <w:rPr>
          <w:rFonts w:ascii="Arial" w:hAnsi="Arial" w:cs="Arial"/>
        </w:rPr>
        <w:t xml:space="preserve"> </w:t>
      </w:r>
      <w:r w:rsidR="009771AC" w:rsidRPr="009771AC">
        <w:rPr>
          <w:rFonts w:ascii="Arial" w:hAnsi="Arial" w:cs="Arial"/>
        </w:rPr>
        <w:t xml:space="preserve">made a motion to approve the minutes as </w:t>
      </w:r>
      <w:r w:rsidR="00FB72D5">
        <w:rPr>
          <w:rFonts w:ascii="Arial" w:hAnsi="Arial" w:cs="Arial"/>
        </w:rPr>
        <w:t>submitt</w:t>
      </w:r>
      <w:r w:rsidR="00F42528">
        <w:rPr>
          <w:rFonts w:ascii="Arial" w:hAnsi="Arial" w:cs="Arial"/>
        </w:rPr>
        <w:t>ed</w:t>
      </w:r>
      <w:r w:rsidR="009771AC" w:rsidRPr="009771AC">
        <w:rPr>
          <w:rFonts w:ascii="Arial" w:hAnsi="Arial" w:cs="Arial"/>
        </w:rPr>
        <w:t>.  M</w:t>
      </w:r>
      <w:r w:rsidR="006974CE">
        <w:rPr>
          <w:rFonts w:ascii="Arial" w:hAnsi="Arial" w:cs="Arial"/>
        </w:rPr>
        <w:t>r</w:t>
      </w:r>
      <w:r w:rsidR="009771AC" w:rsidRPr="009771AC">
        <w:rPr>
          <w:rFonts w:ascii="Arial" w:hAnsi="Arial" w:cs="Arial"/>
        </w:rPr>
        <w:t>.</w:t>
      </w:r>
      <w:r w:rsidR="00EC0C90">
        <w:rPr>
          <w:rFonts w:ascii="Arial" w:hAnsi="Arial" w:cs="Arial"/>
        </w:rPr>
        <w:t xml:space="preserve">Verst </w:t>
      </w:r>
      <w:r w:rsidR="009771AC" w:rsidRPr="009771AC">
        <w:rPr>
          <w:rFonts w:ascii="Arial" w:hAnsi="Arial" w:cs="Arial"/>
        </w:rPr>
        <w:t xml:space="preserve">seconded the motion.  Mr. Bachmann called for a roll call vote.  A roll call vote found </w:t>
      </w:r>
      <w:r w:rsidR="00BF6DAE">
        <w:rPr>
          <w:rFonts w:ascii="Arial" w:hAnsi="Arial" w:cs="Arial"/>
        </w:rPr>
        <w:t>Mr. Bachmann</w:t>
      </w:r>
      <w:r w:rsidR="00EC0C90">
        <w:rPr>
          <w:rFonts w:ascii="Arial" w:hAnsi="Arial" w:cs="Arial"/>
        </w:rPr>
        <w:t>, Mr.Verst and Mr. Fessler in favor. Ms. Meyers abstained as she was not present for the November 2018 meeting. The motion passed.</w:t>
      </w:r>
    </w:p>
    <w:p w14:paraId="207A19BD" w14:textId="77777777" w:rsidR="00BF6DAE" w:rsidRDefault="00BF6DAE" w:rsidP="009771AC">
      <w:pPr>
        <w:jc w:val="both"/>
        <w:rPr>
          <w:rFonts w:ascii="Arial" w:hAnsi="Arial" w:cs="Arial"/>
        </w:rPr>
      </w:pPr>
    </w:p>
    <w:p w14:paraId="073A342A" w14:textId="77777777" w:rsidR="00926B8C" w:rsidRDefault="00077C7C" w:rsidP="00086038">
      <w:pPr>
        <w:jc w:val="both"/>
        <w:rPr>
          <w:rFonts w:ascii="Arial" w:hAnsi="Arial" w:cs="Arial"/>
        </w:rPr>
      </w:pPr>
      <w:r w:rsidRPr="00077C7C">
        <w:rPr>
          <w:rFonts w:ascii="Arial" w:hAnsi="Arial" w:cs="Arial"/>
        </w:rPr>
        <w:t xml:space="preserve">Mr. Bachmann introduced </w:t>
      </w:r>
      <w:r w:rsidR="00071C64">
        <w:rPr>
          <w:rFonts w:ascii="Arial" w:hAnsi="Arial" w:cs="Arial"/>
        </w:rPr>
        <w:t>c</w:t>
      </w:r>
      <w:r w:rsidRPr="00077C7C">
        <w:rPr>
          <w:rFonts w:ascii="Arial" w:hAnsi="Arial" w:cs="Arial"/>
        </w:rPr>
        <w:t xml:space="preserve">ase </w:t>
      </w:r>
      <w:r w:rsidR="00BF6DAE">
        <w:rPr>
          <w:rFonts w:ascii="Arial" w:hAnsi="Arial" w:cs="Arial"/>
        </w:rPr>
        <w:t>BA-18-017</w:t>
      </w:r>
      <w:r w:rsidR="00086038">
        <w:rPr>
          <w:rFonts w:ascii="Arial" w:hAnsi="Arial" w:cs="Arial"/>
        </w:rPr>
        <w:t xml:space="preserve"> for Mr. </w:t>
      </w:r>
      <w:r w:rsidR="00BF6DAE">
        <w:rPr>
          <w:rFonts w:ascii="Arial" w:hAnsi="Arial" w:cs="Arial"/>
        </w:rPr>
        <w:t xml:space="preserve">Brooks Parker </w:t>
      </w:r>
      <w:r w:rsidR="00086038">
        <w:rPr>
          <w:rFonts w:ascii="Arial" w:hAnsi="Arial" w:cs="Arial"/>
        </w:rPr>
        <w:t xml:space="preserve">at </w:t>
      </w:r>
      <w:r w:rsidR="00BF6DAE">
        <w:rPr>
          <w:rFonts w:ascii="Arial" w:hAnsi="Arial" w:cs="Arial"/>
        </w:rPr>
        <w:t>9338 Echo Hills</w:t>
      </w:r>
      <w:r w:rsidR="00086038" w:rsidRPr="00086038">
        <w:rPr>
          <w:rFonts w:ascii="Arial" w:hAnsi="Arial" w:cs="Arial"/>
        </w:rPr>
        <w:t>, Uni</w:t>
      </w:r>
      <w:r w:rsidR="00086038">
        <w:rPr>
          <w:rFonts w:ascii="Arial" w:hAnsi="Arial" w:cs="Arial"/>
        </w:rPr>
        <w:t xml:space="preserve">ncorporated Campbell County, KY requesting a </w:t>
      </w:r>
      <w:r w:rsidR="00086038" w:rsidRPr="00086038">
        <w:rPr>
          <w:rFonts w:ascii="Arial" w:hAnsi="Arial" w:cs="Arial"/>
        </w:rPr>
        <w:t>front yard</w:t>
      </w:r>
      <w:r w:rsidR="00BF6DAE">
        <w:rPr>
          <w:rFonts w:ascii="Arial" w:hAnsi="Arial" w:cs="Arial"/>
        </w:rPr>
        <w:t xml:space="preserve"> setback</w:t>
      </w:r>
      <w:r w:rsidR="00086038" w:rsidRPr="00086038">
        <w:rPr>
          <w:rFonts w:ascii="Arial" w:hAnsi="Arial" w:cs="Arial"/>
        </w:rPr>
        <w:t xml:space="preserve"> variance.</w:t>
      </w:r>
      <w:r w:rsidR="00086038">
        <w:rPr>
          <w:rFonts w:ascii="Arial" w:hAnsi="Arial" w:cs="Arial"/>
        </w:rPr>
        <w:t xml:space="preserve">  Mr. Hunter proceeded with the staff report.  </w:t>
      </w:r>
    </w:p>
    <w:p w14:paraId="5EEFF431" w14:textId="77777777" w:rsidR="00921802" w:rsidRDefault="00921802" w:rsidP="00921802">
      <w:pPr>
        <w:jc w:val="both"/>
        <w:rPr>
          <w:rFonts w:ascii="Arial" w:hAnsi="Arial" w:cs="Arial"/>
        </w:rPr>
      </w:pPr>
    </w:p>
    <w:p w14:paraId="3677D9D6" w14:textId="77777777" w:rsidR="00BF6DAE" w:rsidRPr="00116473" w:rsidRDefault="00BF6DAE" w:rsidP="00BF6DAE">
      <w:pPr>
        <w:widowControl w:val="0"/>
        <w:spacing w:before="240"/>
        <w:jc w:val="both"/>
        <w:rPr>
          <w:rFonts w:ascii="Arial" w:hAnsi="Arial" w:cs="Arial"/>
          <w:b/>
          <w:bCs/>
        </w:rPr>
      </w:pPr>
      <w:r w:rsidRPr="00116473">
        <w:rPr>
          <w:rFonts w:ascii="Arial" w:hAnsi="Arial" w:cs="Arial"/>
          <w:b/>
          <w:bCs/>
        </w:rPr>
        <w:t>Considerations:</w:t>
      </w:r>
    </w:p>
    <w:p w14:paraId="2EECBF02" w14:textId="77777777" w:rsidR="00BF6DAE" w:rsidRPr="00116473" w:rsidRDefault="00BF6DAE" w:rsidP="00BF6DAE">
      <w:pPr>
        <w:widowControl w:val="0"/>
        <w:jc w:val="both"/>
        <w:rPr>
          <w:rFonts w:ascii="Arial" w:hAnsi="Arial" w:cs="Arial"/>
          <w:b/>
          <w:bCs/>
        </w:rPr>
      </w:pPr>
    </w:p>
    <w:p w14:paraId="4B688884" w14:textId="77777777" w:rsidR="00BF6DAE" w:rsidRPr="00116473" w:rsidRDefault="00BF6DAE" w:rsidP="00BF6DAE">
      <w:pPr>
        <w:widowControl w:val="0"/>
        <w:jc w:val="both"/>
        <w:rPr>
          <w:rFonts w:ascii="Arial" w:hAnsi="Arial" w:cs="Arial"/>
        </w:rPr>
      </w:pPr>
      <w:r w:rsidRPr="00116473">
        <w:rPr>
          <w:rFonts w:ascii="Arial" w:hAnsi="Arial" w:cs="Arial"/>
        </w:rPr>
        <w:t>The applicant is requesting a setback variance. His intention is to construct a new single-family house. The soil conditions and topography of the lot limit the area suitable for a septic system. The ideal position of the septic system requires the house to be positioned closer to the front property line, encroaching on the minimum front yard setback.</w:t>
      </w:r>
    </w:p>
    <w:p w14:paraId="044A132A" w14:textId="77777777" w:rsidR="00BF6DAE" w:rsidRPr="00116473" w:rsidRDefault="00BF6DAE" w:rsidP="00BF6DAE">
      <w:pPr>
        <w:widowControl w:val="0"/>
        <w:jc w:val="both"/>
        <w:rPr>
          <w:rFonts w:ascii="Arial" w:hAnsi="Arial" w:cs="Arial"/>
        </w:rPr>
      </w:pPr>
    </w:p>
    <w:p w14:paraId="28CDD241" w14:textId="77777777" w:rsidR="00BF6DAE" w:rsidRPr="00116473" w:rsidRDefault="00BF6DAE" w:rsidP="00BF6DAE">
      <w:pPr>
        <w:pStyle w:val="ListParagraph"/>
        <w:numPr>
          <w:ilvl w:val="0"/>
          <w:numId w:val="1"/>
        </w:numPr>
        <w:jc w:val="both"/>
        <w:rPr>
          <w:rFonts w:ascii="Arial" w:hAnsi="Arial" w:cs="Arial"/>
        </w:rPr>
      </w:pPr>
      <w:r w:rsidRPr="00116473">
        <w:rPr>
          <w:rFonts w:ascii="Arial" w:hAnsi="Arial" w:cs="Arial"/>
        </w:rPr>
        <w:t>The site, containing approximately 1.0 acre, is located in Unincorporated Campbell County on Echo Hills</w:t>
      </w:r>
      <w:r>
        <w:rPr>
          <w:rFonts w:ascii="Arial" w:hAnsi="Arial" w:cs="Arial"/>
        </w:rPr>
        <w:t xml:space="preserve">, </w:t>
      </w:r>
      <w:r w:rsidRPr="00116473">
        <w:rPr>
          <w:rFonts w:ascii="Arial" w:hAnsi="Arial" w:cs="Arial"/>
        </w:rPr>
        <w:t>a County-maintained road. This site is located in the Residential Rural Estate Zone within a phased zoning overlay</w:t>
      </w:r>
      <w:r>
        <w:rPr>
          <w:rFonts w:ascii="Arial" w:hAnsi="Arial" w:cs="Arial"/>
        </w:rPr>
        <w:t xml:space="preserve">: </w:t>
      </w:r>
      <w:r w:rsidRPr="00116473">
        <w:rPr>
          <w:rFonts w:ascii="Arial" w:hAnsi="Arial" w:cs="Arial"/>
        </w:rPr>
        <w:t>R-RE (P). The Recommended Land Use Map of the 2008 Campbell County Comprehensive Plan identifies the site and surrounding areas as urban mixed-use. The phased (P) zoning overlay is in place in anticipation of increased density in the future as indicated in the Comprehensive Plan. See Section 9.26 of the Zoning Ordinance for more information on phased zoning.</w:t>
      </w:r>
    </w:p>
    <w:p w14:paraId="7B07D097" w14:textId="77777777" w:rsidR="00BF6DAE" w:rsidRPr="00116473" w:rsidRDefault="00BF6DAE" w:rsidP="00BF6DAE">
      <w:pPr>
        <w:pStyle w:val="ListParagraph"/>
        <w:numPr>
          <w:ilvl w:val="0"/>
          <w:numId w:val="1"/>
        </w:numPr>
        <w:spacing w:before="240"/>
        <w:jc w:val="both"/>
        <w:rPr>
          <w:rFonts w:ascii="Arial" w:hAnsi="Arial" w:cs="Arial"/>
          <w:color w:val="FF0000"/>
        </w:rPr>
      </w:pPr>
      <w:r w:rsidRPr="00116473">
        <w:rPr>
          <w:rFonts w:ascii="Arial" w:hAnsi="Arial" w:cs="Arial"/>
        </w:rPr>
        <w:t>Currently, the surrounding land is zoned R-RE (P) to the north, west and south comprised of single-family residential land uses. To the east the area is zoned RC Rural Commercial and is comprised of commercial uses.</w:t>
      </w:r>
    </w:p>
    <w:p w14:paraId="75DA2DE8" w14:textId="77777777" w:rsidR="00BF6DAE" w:rsidRPr="00116473" w:rsidRDefault="00BF6DAE" w:rsidP="00BF6DAE">
      <w:pPr>
        <w:jc w:val="both"/>
        <w:rPr>
          <w:rFonts w:ascii="Arial" w:hAnsi="Arial" w:cs="Arial"/>
        </w:rPr>
      </w:pPr>
    </w:p>
    <w:p w14:paraId="4E2023A1" w14:textId="77777777" w:rsidR="00BF6DAE" w:rsidRPr="00116473" w:rsidRDefault="00BF6DAE" w:rsidP="00BF6DAE">
      <w:pPr>
        <w:pStyle w:val="ListParagraph"/>
        <w:numPr>
          <w:ilvl w:val="0"/>
          <w:numId w:val="1"/>
        </w:numPr>
        <w:jc w:val="both"/>
        <w:rPr>
          <w:rFonts w:ascii="Arial" w:hAnsi="Arial" w:cs="Arial"/>
        </w:rPr>
      </w:pPr>
      <w:r w:rsidRPr="00116473">
        <w:rPr>
          <w:rFonts w:ascii="Arial" w:hAnsi="Arial" w:cs="Arial"/>
        </w:rPr>
        <w:t>The Campbell County Zoning Ordinance Article X, Section 10.2 classifies the area within the R-RE Residential Rural Estate Zone. Permitted uses within this zone include:</w:t>
      </w:r>
    </w:p>
    <w:p w14:paraId="4203A530" w14:textId="77777777" w:rsidR="00BF6DAE" w:rsidRPr="00116473" w:rsidRDefault="00BF6DAE" w:rsidP="00BF6DAE">
      <w:pPr>
        <w:pStyle w:val="ListParagraph"/>
        <w:rPr>
          <w:rFonts w:ascii="Arial" w:hAnsi="Arial" w:cs="Arial"/>
        </w:rPr>
      </w:pPr>
    </w:p>
    <w:p w14:paraId="20E50A24" w14:textId="77777777" w:rsidR="00BF6DAE" w:rsidRPr="00116473" w:rsidRDefault="00BF6DAE" w:rsidP="00BF6DAE">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szCs w:val="22"/>
        </w:rPr>
      </w:pPr>
      <w:r w:rsidRPr="00116473">
        <w:rPr>
          <w:szCs w:val="22"/>
        </w:rPr>
        <w:t>1.</w:t>
      </w:r>
      <w:r w:rsidRPr="00116473">
        <w:rPr>
          <w:szCs w:val="22"/>
        </w:rPr>
        <w:tab/>
        <w:t>Single family dwellings, detached.</w:t>
      </w:r>
    </w:p>
    <w:p w14:paraId="0DC2C98B" w14:textId="77777777" w:rsidR="00BF6DAE" w:rsidRPr="00116473" w:rsidRDefault="00BF6DAE" w:rsidP="00BF6DAE">
      <w:pPr>
        <w:pStyle w:val="Body"/>
        <w:tabs>
          <w:tab w:val="left" w:pos="54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680"/>
        <w:jc w:val="both"/>
        <w:rPr>
          <w:szCs w:val="22"/>
        </w:rPr>
      </w:pPr>
      <w:r w:rsidRPr="00116473">
        <w:rPr>
          <w:szCs w:val="22"/>
        </w:rPr>
        <w:lastRenderedPageBreak/>
        <w:t>2.</w:t>
      </w:r>
      <w:r w:rsidRPr="00116473">
        <w:rPr>
          <w:szCs w:val="22"/>
        </w:rPr>
        <w:tab/>
        <w:t>Horse related uses, including riding and boarding stables for personal use with minimum lot area of 4 acres provided that the location for a detached single-family dwelling has been sited meeting all applicable area and height regulations for all structures.</w:t>
      </w:r>
    </w:p>
    <w:p w14:paraId="04BA9166" w14:textId="77777777" w:rsidR="00BF6DAE" w:rsidRPr="00116473" w:rsidRDefault="00BF6DAE" w:rsidP="00BF6DAE">
      <w:pPr>
        <w:pStyle w:val="Body"/>
        <w:tabs>
          <w:tab w:val="left" w:pos="54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680"/>
        <w:jc w:val="both"/>
        <w:rPr>
          <w:szCs w:val="22"/>
        </w:rPr>
      </w:pPr>
      <w:r w:rsidRPr="00116473">
        <w:rPr>
          <w:szCs w:val="22"/>
        </w:rPr>
        <w:t>3.</w:t>
      </w:r>
      <w:r w:rsidRPr="00116473">
        <w:rPr>
          <w:szCs w:val="22"/>
        </w:rPr>
        <w:tab/>
        <w:t>Greenhouse, nurseries or gazebo for personal use with minimum lot area of 4 acres provided that the location for a detached single-family dwelling has been sited meeting all applicable area and height regulations for all structures.</w:t>
      </w:r>
    </w:p>
    <w:p w14:paraId="04689681" w14:textId="77777777" w:rsidR="00BF6DAE" w:rsidRPr="00116473" w:rsidRDefault="00BF6DAE" w:rsidP="00BF6DAE">
      <w:pPr>
        <w:pStyle w:val="Default"/>
        <w:rPr>
          <w:szCs w:val="22"/>
        </w:rPr>
      </w:pPr>
    </w:p>
    <w:p w14:paraId="3B6278ED" w14:textId="77777777" w:rsidR="00BF6DAE" w:rsidRPr="00116473" w:rsidRDefault="00BF6DAE" w:rsidP="00BF6DAE">
      <w:pPr>
        <w:pStyle w:val="ListParagraph"/>
        <w:numPr>
          <w:ilvl w:val="0"/>
          <w:numId w:val="1"/>
        </w:numPr>
        <w:jc w:val="both"/>
        <w:rPr>
          <w:rFonts w:ascii="Arial" w:hAnsi="Arial" w:cs="Arial"/>
        </w:rPr>
      </w:pPr>
      <w:r w:rsidRPr="00116473">
        <w:rPr>
          <w:rFonts w:ascii="Arial" w:hAnsi="Arial" w:cs="Arial"/>
        </w:rPr>
        <w:t>The minimum setbacks for the R-RE zone are:</w:t>
      </w:r>
    </w:p>
    <w:p w14:paraId="4BC6006D" w14:textId="77777777" w:rsidR="00BF6DAE" w:rsidRPr="00116473" w:rsidRDefault="00BF6DAE" w:rsidP="00BF6DAE">
      <w:pPr>
        <w:jc w:val="both"/>
        <w:rPr>
          <w:rFonts w:ascii="Arial" w:hAnsi="Arial" w:cs="Arial"/>
        </w:rPr>
      </w:pPr>
    </w:p>
    <w:tbl>
      <w:tblPr>
        <w:tblStyle w:val="TableGrid"/>
        <w:tblW w:w="7920" w:type="dxa"/>
        <w:tblInd w:w="7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gridCol w:w="2790"/>
        <w:gridCol w:w="2256"/>
      </w:tblGrid>
      <w:tr w:rsidR="00BF6DAE" w:rsidRPr="00116473" w14:paraId="1CAABB12" w14:textId="77777777" w:rsidTr="004559CA">
        <w:trPr>
          <w:trHeight w:val="425"/>
        </w:trPr>
        <w:tc>
          <w:tcPr>
            <w:tcW w:w="2874" w:type="dxa"/>
          </w:tcPr>
          <w:p w14:paraId="060B37C2" w14:textId="77777777" w:rsidR="00BF6DAE" w:rsidRPr="00116473" w:rsidRDefault="00BF6DAE" w:rsidP="004559CA">
            <w:pPr>
              <w:jc w:val="both"/>
              <w:rPr>
                <w:rFonts w:ascii="Arial" w:hAnsi="Arial" w:cs="Arial"/>
                <w:b/>
                <w:u w:val="single"/>
              </w:rPr>
            </w:pPr>
          </w:p>
          <w:p w14:paraId="7766BF00" w14:textId="77777777" w:rsidR="00BF6DAE" w:rsidRPr="00116473" w:rsidRDefault="00BF6DAE" w:rsidP="004559CA">
            <w:pPr>
              <w:jc w:val="both"/>
              <w:rPr>
                <w:rFonts w:ascii="Arial" w:hAnsi="Arial" w:cs="Arial"/>
                <w:b/>
                <w:u w:val="single"/>
              </w:rPr>
            </w:pPr>
            <w:r w:rsidRPr="00116473">
              <w:rPr>
                <w:rFonts w:ascii="Arial" w:hAnsi="Arial" w:cs="Arial"/>
                <w:b/>
                <w:u w:val="single"/>
              </w:rPr>
              <w:t>Description:</w:t>
            </w:r>
          </w:p>
        </w:tc>
        <w:tc>
          <w:tcPr>
            <w:tcW w:w="2790" w:type="dxa"/>
          </w:tcPr>
          <w:p w14:paraId="3BBA65AD" w14:textId="77777777" w:rsidR="00BF6DAE" w:rsidRPr="00116473" w:rsidRDefault="00BF6DAE" w:rsidP="004559CA">
            <w:pPr>
              <w:jc w:val="center"/>
              <w:rPr>
                <w:rFonts w:ascii="Arial" w:hAnsi="Arial" w:cs="Arial"/>
                <w:b/>
              </w:rPr>
            </w:pPr>
            <w:r w:rsidRPr="00116473">
              <w:rPr>
                <w:rFonts w:ascii="Arial" w:hAnsi="Arial" w:cs="Arial"/>
                <w:b/>
              </w:rPr>
              <w:t>R-RE Zone</w:t>
            </w:r>
          </w:p>
          <w:p w14:paraId="78DB6F4B" w14:textId="77777777" w:rsidR="00BF6DAE" w:rsidRPr="00116473" w:rsidRDefault="00BF6DAE" w:rsidP="004559CA">
            <w:pPr>
              <w:jc w:val="center"/>
              <w:rPr>
                <w:rFonts w:ascii="Arial" w:hAnsi="Arial" w:cs="Arial"/>
                <w:b/>
                <w:u w:val="single"/>
              </w:rPr>
            </w:pPr>
            <w:r w:rsidRPr="00116473">
              <w:rPr>
                <w:rFonts w:ascii="Arial" w:hAnsi="Arial" w:cs="Arial"/>
                <w:b/>
                <w:u w:val="single"/>
              </w:rPr>
              <w:t>Regulations Require:</w:t>
            </w:r>
          </w:p>
        </w:tc>
        <w:tc>
          <w:tcPr>
            <w:tcW w:w="2256" w:type="dxa"/>
          </w:tcPr>
          <w:p w14:paraId="15497B19" w14:textId="77777777" w:rsidR="00BF6DAE" w:rsidRPr="00116473" w:rsidRDefault="00BF6DAE" w:rsidP="004559CA">
            <w:pPr>
              <w:jc w:val="center"/>
              <w:rPr>
                <w:rFonts w:ascii="Arial" w:hAnsi="Arial" w:cs="Arial"/>
                <w:b/>
                <w:u w:val="single"/>
              </w:rPr>
            </w:pPr>
          </w:p>
          <w:p w14:paraId="3F042275" w14:textId="77777777" w:rsidR="00BF6DAE" w:rsidRPr="00116473" w:rsidRDefault="00BF6DAE" w:rsidP="004559CA">
            <w:pPr>
              <w:rPr>
                <w:rFonts w:ascii="Arial" w:hAnsi="Arial" w:cs="Arial"/>
                <w:b/>
                <w:u w:val="single"/>
              </w:rPr>
            </w:pPr>
            <w:r w:rsidRPr="00116473">
              <w:rPr>
                <w:rFonts w:ascii="Arial" w:hAnsi="Arial" w:cs="Arial"/>
                <w:b/>
                <w:u w:val="single"/>
              </w:rPr>
              <w:t>Applicant’s Request:</w:t>
            </w:r>
          </w:p>
        </w:tc>
      </w:tr>
      <w:tr w:rsidR="00BF6DAE" w:rsidRPr="00116473" w14:paraId="3FD12D45" w14:textId="77777777" w:rsidTr="004559CA">
        <w:trPr>
          <w:trHeight w:val="216"/>
        </w:trPr>
        <w:tc>
          <w:tcPr>
            <w:tcW w:w="2874" w:type="dxa"/>
            <w:tcBorders>
              <w:top w:val="dashed" w:sz="4" w:space="0" w:color="auto"/>
              <w:bottom w:val="dashed" w:sz="4" w:space="0" w:color="auto"/>
            </w:tcBorders>
          </w:tcPr>
          <w:p w14:paraId="5CD76FD6" w14:textId="77777777" w:rsidR="00BF6DAE" w:rsidRPr="00116473" w:rsidRDefault="00BF6DAE" w:rsidP="004559CA">
            <w:pPr>
              <w:jc w:val="both"/>
              <w:rPr>
                <w:rFonts w:ascii="Arial" w:hAnsi="Arial" w:cs="Arial"/>
              </w:rPr>
            </w:pPr>
            <w:r w:rsidRPr="00116473">
              <w:rPr>
                <w:rFonts w:ascii="Arial" w:hAnsi="Arial" w:cs="Arial"/>
              </w:rPr>
              <w:t>Minimum Lot Area:</w:t>
            </w:r>
          </w:p>
        </w:tc>
        <w:tc>
          <w:tcPr>
            <w:tcW w:w="2790" w:type="dxa"/>
            <w:tcBorders>
              <w:top w:val="dashed" w:sz="4" w:space="0" w:color="auto"/>
              <w:bottom w:val="dashed" w:sz="4" w:space="0" w:color="auto"/>
            </w:tcBorders>
          </w:tcPr>
          <w:p w14:paraId="4FEA5DD3" w14:textId="77777777" w:rsidR="00BF6DAE" w:rsidRPr="00116473" w:rsidRDefault="00BF6DAE" w:rsidP="004559CA">
            <w:pPr>
              <w:jc w:val="both"/>
              <w:rPr>
                <w:rFonts w:ascii="Arial" w:hAnsi="Arial" w:cs="Arial"/>
              </w:rPr>
            </w:pPr>
            <w:r w:rsidRPr="00116473">
              <w:rPr>
                <w:rFonts w:ascii="Arial" w:hAnsi="Arial" w:cs="Arial"/>
              </w:rPr>
              <w:t>One (1) acre</w:t>
            </w:r>
          </w:p>
        </w:tc>
        <w:tc>
          <w:tcPr>
            <w:tcW w:w="2256" w:type="dxa"/>
            <w:tcBorders>
              <w:top w:val="dashed" w:sz="4" w:space="0" w:color="auto"/>
              <w:bottom w:val="dashed" w:sz="4" w:space="0" w:color="auto"/>
            </w:tcBorders>
          </w:tcPr>
          <w:p w14:paraId="6D1E55DF" w14:textId="77777777" w:rsidR="00BF6DAE" w:rsidRPr="00116473" w:rsidRDefault="00BF6DAE" w:rsidP="004559CA">
            <w:pPr>
              <w:jc w:val="both"/>
              <w:rPr>
                <w:rFonts w:ascii="Arial" w:hAnsi="Arial" w:cs="Arial"/>
                <w:b/>
              </w:rPr>
            </w:pPr>
          </w:p>
        </w:tc>
      </w:tr>
      <w:tr w:rsidR="00BF6DAE" w:rsidRPr="00116473" w14:paraId="0F5AD5B0" w14:textId="77777777" w:rsidTr="004559CA">
        <w:trPr>
          <w:trHeight w:val="212"/>
        </w:trPr>
        <w:tc>
          <w:tcPr>
            <w:tcW w:w="2874" w:type="dxa"/>
            <w:tcBorders>
              <w:top w:val="dashed" w:sz="4" w:space="0" w:color="auto"/>
              <w:bottom w:val="dashed" w:sz="4" w:space="0" w:color="auto"/>
            </w:tcBorders>
          </w:tcPr>
          <w:p w14:paraId="56C28136" w14:textId="77777777" w:rsidR="00BF6DAE" w:rsidRPr="00116473" w:rsidRDefault="00BF6DAE" w:rsidP="004559CA">
            <w:pPr>
              <w:jc w:val="both"/>
              <w:rPr>
                <w:rFonts w:ascii="Arial" w:hAnsi="Arial" w:cs="Arial"/>
              </w:rPr>
            </w:pPr>
            <w:r w:rsidRPr="00116473">
              <w:rPr>
                <w:rFonts w:ascii="Arial" w:hAnsi="Arial" w:cs="Arial"/>
              </w:rPr>
              <w:t>Minimum Lot Width:</w:t>
            </w:r>
          </w:p>
        </w:tc>
        <w:tc>
          <w:tcPr>
            <w:tcW w:w="2790" w:type="dxa"/>
            <w:tcBorders>
              <w:top w:val="dashed" w:sz="4" w:space="0" w:color="auto"/>
              <w:bottom w:val="dashed" w:sz="4" w:space="0" w:color="auto"/>
            </w:tcBorders>
          </w:tcPr>
          <w:p w14:paraId="7EE3E9F4" w14:textId="77777777" w:rsidR="00BF6DAE" w:rsidRPr="00116473" w:rsidRDefault="00BF6DAE" w:rsidP="004559CA">
            <w:pPr>
              <w:jc w:val="both"/>
              <w:rPr>
                <w:rFonts w:ascii="Arial" w:hAnsi="Arial" w:cs="Arial"/>
              </w:rPr>
            </w:pPr>
            <w:r w:rsidRPr="00116473">
              <w:rPr>
                <w:rFonts w:ascii="Arial" w:hAnsi="Arial" w:cs="Arial"/>
              </w:rPr>
              <w:t>One hundred (100) feet</w:t>
            </w:r>
          </w:p>
        </w:tc>
        <w:tc>
          <w:tcPr>
            <w:tcW w:w="2256" w:type="dxa"/>
            <w:tcBorders>
              <w:top w:val="dashed" w:sz="4" w:space="0" w:color="auto"/>
              <w:bottom w:val="dashed" w:sz="4" w:space="0" w:color="auto"/>
            </w:tcBorders>
          </w:tcPr>
          <w:p w14:paraId="089320B8" w14:textId="77777777" w:rsidR="00BF6DAE" w:rsidRPr="00116473" w:rsidRDefault="00BF6DAE" w:rsidP="004559CA">
            <w:pPr>
              <w:jc w:val="both"/>
              <w:rPr>
                <w:rFonts w:ascii="Arial" w:hAnsi="Arial" w:cs="Arial"/>
              </w:rPr>
            </w:pPr>
            <w:r w:rsidRPr="00116473">
              <w:rPr>
                <w:rFonts w:ascii="Arial" w:hAnsi="Arial" w:cs="Arial"/>
              </w:rPr>
              <w:t xml:space="preserve"> </w:t>
            </w:r>
          </w:p>
        </w:tc>
      </w:tr>
      <w:tr w:rsidR="00BF6DAE" w:rsidRPr="00116473" w14:paraId="1FFA91BA" w14:textId="77777777" w:rsidTr="004559CA">
        <w:trPr>
          <w:trHeight w:val="212"/>
        </w:trPr>
        <w:tc>
          <w:tcPr>
            <w:tcW w:w="2874" w:type="dxa"/>
            <w:tcBorders>
              <w:top w:val="dashed" w:sz="4" w:space="0" w:color="auto"/>
              <w:bottom w:val="dashed" w:sz="4" w:space="0" w:color="auto"/>
            </w:tcBorders>
          </w:tcPr>
          <w:p w14:paraId="2AC4862C" w14:textId="77777777" w:rsidR="00BF6DAE" w:rsidRPr="00116473" w:rsidRDefault="00BF6DAE" w:rsidP="004559CA">
            <w:pPr>
              <w:jc w:val="both"/>
              <w:rPr>
                <w:rFonts w:ascii="Arial" w:hAnsi="Arial" w:cs="Arial"/>
              </w:rPr>
            </w:pPr>
            <w:r w:rsidRPr="00116473">
              <w:rPr>
                <w:rFonts w:ascii="Arial" w:hAnsi="Arial" w:cs="Arial"/>
              </w:rPr>
              <w:t>Minimum Front Yard Depth:</w:t>
            </w:r>
          </w:p>
        </w:tc>
        <w:tc>
          <w:tcPr>
            <w:tcW w:w="2790" w:type="dxa"/>
            <w:tcBorders>
              <w:top w:val="dashed" w:sz="4" w:space="0" w:color="auto"/>
              <w:bottom w:val="dashed" w:sz="4" w:space="0" w:color="auto"/>
            </w:tcBorders>
          </w:tcPr>
          <w:p w14:paraId="505C1987" w14:textId="77777777" w:rsidR="00BF6DAE" w:rsidRPr="00116473" w:rsidRDefault="00BF6DAE" w:rsidP="004559CA">
            <w:pPr>
              <w:jc w:val="both"/>
              <w:rPr>
                <w:rFonts w:ascii="Arial" w:hAnsi="Arial" w:cs="Arial"/>
              </w:rPr>
            </w:pPr>
            <w:r w:rsidRPr="00116473">
              <w:rPr>
                <w:rFonts w:ascii="Arial" w:hAnsi="Arial" w:cs="Arial"/>
              </w:rPr>
              <w:t>Fifty (50) feet</w:t>
            </w:r>
          </w:p>
        </w:tc>
        <w:tc>
          <w:tcPr>
            <w:tcW w:w="2256" w:type="dxa"/>
            <w:tcBorders>
              <w:top w:val="dashed" w:sz="4" w:space="0" w:color="auto"/>
              <w:bottom w:val="dashed" w:sz="4" w:space="0" w:color="auto"/>
            </w:tcBorders>
          </w:tcPr>
          <w:p w14:paraId="784C3E2F" w14:textId="77777777" w:rsidR="00BF6DAE" w:rsidRPr="00116473" w:rsidRDefault="00BF6DAE" w:rsidP="004559CA">
            <w:pPr>
              <w:jc w:val="both"/>
              <w:rPr>
                <w:rFonts w:ascii="Arial" w:hAnsi="Arial" w:cs="Arial"/>
                <w:b/>
                <w:i/>
              </w:rPr>
            </w:pPr>
            <w:r w:rsidRPr="00116473">
              <w:rPr>
                <w:rFonts w:ascii="Arial" w:hAnsi="Arial" w:cs="Arial"/>
                <w:b/>
                <w:i/>
                <w:color w:val="FF0000"/>
              </w:rPr>
              <w:t>Thirty (30) Feet</w:t>
            </w:r>
          </w:p>
        </w:tc>
      </w:tr>
      <w:tr w:rsidR="00BF6DAE" w:rsidRPr="00116473" w14:paraId="2BC9D715" w14:textId="77777777" w:rsidTr="004559CA">
        <w:trPr>
          <w:trHeight w:val="201"/>
        </w:trPr>
        <w:tc>
          <w:tcPr>
            <w:tcW w:w="2874" w:type="dxa"/>
            <w:tcBorders>
              <w:top w:val="dashed" w:sz="4" w:space="0" w:color="auto"/>
              <w:bottom w:val="dashed" w:sz="4" w:space="0" w:color="auto"/>
            </w:tcBorders>
          </w:tcPr>
          <w:p w14:paraId="6AB561C3" w14:textId="77777777" w:rsidR="00BF6DAE" w:rsidRPr="00116473" w:rsidRDefault="00BF6DAE" w:rsidP="004559CA">
            <w:pPr>
              <w:jc w:val="both"/>
              <w:rPr>
                <w:rFonts w:ascii="Arial" w:hAnsi="Arial" w:cs="Arial"/>
              </w:rPr>
            </w:pPr>
            <w:r w:rsidRPr="00116473">
              <w:rPr>
                <w:rFonts w:ascii="Arial" w:hAnsi="Arial" w:cs="Arial"/>
              </w:rPr>
              <w:t>Minimum Side Yard Width:</w:t>
            </w:r>
          </w:p>
        </w:tc>
        <w:tc>
          <w:tcPr>
            <w:tcW w:w="2790" w:type="dxa"/>
            <w:tcBorders>
              <w:top w:val="dashed" w:sz="4" w:space="0" w:color="auto"/>
              <w:bottom w:val="dashed" w:sz="4" w:space="0" w:color="auto"/>
            </w:tcBorders>
          </w:tcPr>
          <w:p w14:paraId="4B7463D6" w14:textId="77777777" w:rsidR="00BF6DAE" w:rsidRPr="00116473" w:rsidRDefault="00BF6DAE" w:rsidP="004559CA">
            <w:pPr>
              <w:jc w:val="both"/>
              <w:rPr>
                <w:rFonts w:ascii="Arial" w:hAnsi="Arial" w:cs="Arial"/>
              </w:rPr>
            </w:pPr>
            <w:r w:rsidRPr="00116473">
              <w:rPr>
                <w:rFonts w:ascii="Arial" w:hAnsi="Arial" w:cs="Arial"/>
              </w:rPr>
              <w:t>Total - Twenty-five (25) feet</w:t>
            </w:r>
          </w:p>
        </w:tc>
        <w:tc>
          <w:tcPr>
            <w:tcW w:w="2256" w:type="dxa"/>
            <w:tcBorders>
              <w:top w:val="dashed" w:sz="4" w:space="0" w:color="auto"/>
              <w:bottom w:val="dashed" w:sz="4" w:space="0" w:color="auto"/>
            </w:tcBorders>
          </w:tcPr>
          <w:p w14:paraId="4B26D518" w14:textId="77777777" w:rsidR="00BF6DAE" w:rsidRPr="00116473" w:rsidRDefault="00BF6DAE" w:rsidP="004559CA">
            <w:pPr>
              <w:jc w:val="both"/>
              <w:rPr>
                <w:rFonts w:ascii="Arial" w:hAnsi="Arial" w:cs="Arial"/>
              </w:rPr>
            </w:pPr>
          </w:p>
        </w:tc>
      </w:tr>
      <w:tr w:rsidR="00BF6DAE" w:rsidRPr="00116473" w14:paraId="6D2019C9" w14:textId="77777777" w:rsidTr="004559CA">
        <w:trPr>
          <w:trHeight w:val="212"/>
        </w:trPr>
        <w:tc>
          <w:tcPr>
            <w:tcW w:w="2874" w:type="dxa"/>
            <w:tcBorders>
              <w:top w:val="dashed" w:sz="4" w:space="0" w:color="auto"/>
              <w:bottom w:val="dashed" w:sz="4" w:space="0" w:color="auto"/>
            </w:tcBorders>
          </w:tcPr>
          <w:p w14:paraId="794D008A" w14:textId="77777777" w:rsidR="00BF6DAE" w:rsidRPr="00116473" w:rsidRDefault="00BF6DAE" w:rsidP="004559CA">
            <w:pPr>
              <w:jc w:val="both"/>
              <w:rPr>
                <w:rFonts w:ascii="Arial" w:hAnsi="Arial" w:cs="Arial"/>
              </w:rPr>
            </w:pPr>
          </w:p>
        </w:tc>
        <w:tc>
          <w:tcPr>
            <w:tcW w:w="2790" w:type="dxa"/>
            <w:tcBorders>
              <w:top w:val="dashed" w:sz="4" w:space="0" w:color="auto"/>
              <w:bottom w:val="dashed" w:sz="4" w:space="0" w:color="auto"/>
            </w:tcBorders>
          </w:tcPr>
          <w:p w14:paraId="1A1AAC04" w14:textId="77777777" w:rsidR="00BF6DAE" w:rsidRPr="00116473" w:rsidRDefault="00BF6DAE" w:rsidP="004559CA">
            <w:pPr>
              <w:jc w:val="both"/>
              <w:rPr>
                <w:rFonts w:ascii="Arial" w:hAnsi="Arial" w:cs="Arial"/>
              </w:rPr>
            </w:pPr>
            <w:r w:rsidRPr="00116473">
              <w:rPr>
                <w:rFonts w:ascii="Arial" w:hAnsi="Arial" w:cs="Arial"/>
              </w:rPr>
              <w:t>One side – ten (10) feet</w:t>
            </w:r>
          </w:p>
        </w:tc>
        <w:tc>
          <w:tcPr>
            <w:tcW w:w="2256" w:type="dxa"/>
            <w:tcBorders>
              <w:top w:val="dashed" w:sz="4" w:space="0" w:color="auto"/>
              <w:bottom w:val="dashed" w:sz="4" w:space="0" w:color="auto"/>
            </w:tcBorders>
          </w:tcPr>
          <w:p w14:paraId="0C45CEED" w14:textId="77777777" w:rsidR="00BF6DAE" w:rsidRPr="00116473" w:rsidRDefault="00BF6DAE" w:rsidP="004559CA">
            <w:pPr>
              <w:jc w:val="both"/>
              <w:rPr>
                <w:rFonts w:ascii="Arial" w:hAnsi="Arial" w:cs="Arial"/>
              </w:rPr>
            </w:pPr>
          </w:p>
        </w:tc>
      </w:tr>
      <w:tr w:rsidR="00BF6DAE" w:rsidRPr="00116473" w14:paraId="078513C0" w14:textId="77777777" w:rsidTr="004559CA">
        <w:trPr>
          <w:trHeight w:val="212"/>
        </w:trPr>
        <w:tc>
          <w:tcPr>
            <w:tcW w:w="2874" w:type="dxa"/>
            <w:tcBorders>
              <w:top w:val="dashed" w:sz="4" w:space="0" w:color="auto"/>
              <w:bottom w:val="dashed" w:sz="4" w:space="0" w:color="auto"/>
            </w:tcBorders>
          </w:tcPr>
          <w:p w14:paraId="038A1D00" w14:textId="77777777" w:rsidR="00BF6DAE" w:rsidRPr="00116473" w:rsidRDefault="00BF6DAE" w:rsidP="004559CA">
            <w:pPr>
              <w:jc w:val="both"/>
              <w:rPr>
                <w:rFonts w:ascii="Arial" w:hAnsi="Arial" w:cs="Arial"/>
              </w:rPr>
            </w:pPr>
            <w:r w:rsidRPr="00116473">
              <w:rPr>
                <w:rFonts w:ascii="Arial" w:hAnsi="Arial" w:cs="Arial"/>
              </w:rPr>
              <w:t>Minimum Rear Yard Depth:</w:t>
            </w:r>
          </w:p>
        </w:tc>
        <w:tc>
          <w:tcPr>
            <w:tcW w:w="2790" w:type="dxa"/>
            <w:tcBorders>
              <w:top w:val="dashed" w:sz="4" w:space="0" w:color="auto"/>
              <w:bottom w:val="dashed" w:sz="4" w:space="0" w:color="auto"/>
            </w:tcBorders>
          </w:tcPr>
          <w:p w14:paraId="6487288B" w14:textId="77777777" w:rsidR="00BF6DAE" w:rsidRPr="00116473" w:rsidRDefault="00BF6DAE" w:rsidP="004559CA">
            <w:pPr>
              <w:jc w:val="both"/>
              <w:rPr>
                <w:rFonts w:ascii="Arial" w:hAnsi="Arial" w:cs="Arial"/>
              </w:rPr>
            </w:pPr>
            <w:r w:rsidRPr="00116473">
              <w:rPr>
                <w:rFonts w:ascii="Arial" w:hAnsi="Arial" w:cs="Arial"/>
              </w:rPr>
              <w:t>Thirty five (35) feet</w:t>
            </w:r>
          </w:p>
        </w:tc>
        <w:tc>
          <w:tcPr>
            <w:tcW w:w="2256" w:type="dxa"/>
            <w:tcBorders>
              <w:top w:val="dashed" w:sz="4" w:space="0" w:color="auto"/>
              <w:bottom w:val="dashed" w:sz="4" w:space="0" w:color="auto"/>
            </w:tcBorders>
          </w:tcPr>
          <w:p w14:paraId="302B4865" w14:textId="77777777" w:rsidR="00BF6DAE" w:rsidRPr="00116473" w:rsidRDefault="00BF6DAE" w:rsidP="004559CA">
            <w:pPr>
              <w:jc w:val="both"/>
              <w:rPr>
                <w:rFonts w:ascii="Arial" w:hAnsi="Arial" w:cs="Arial"/>
              </w:rPr>
            </w:pPr>
            <w:r w:rsidRPr="00116473">
              <w:rPr>
                <w:rFonts w:ascii="Arial" w:hAnsi="Arial" w:cs="Arial"/>
              </w:rPr>
              <w:t xml:space="preserve"> </w:t>
            </w:r>
          </w:p>
        </w:tc>
      </w:tr>
      <w:tr w:rsidR="00BF6DAE" w:rsidRPr="00116473" w14:paraId="1DFD6714" w14:textId="77777777" w:rsidTr="004559CA">
        <w:trPr>
          <w:trHeight w:val="212"/>
        </w:trPr>
        <w:tc>
          <w:tcPr>
            <w:tcW w:w="2874" w:type="dxa"/>
            <w:tcBorders>
              <w:top w:val="dashed" w:sz="4" w:space="0" w:color="auto"/>
              <w:bottom w:val="dashed" w:sz="4" w:space="0" w:color="auto"/>
            </w:tcBorders>
          </w:tcPr>
          <w:p w14:paraId="1753640D" w14:textId="77777777" w:rsidR="00BF6DAE" w:rsidRPr="00116473" w:rsidRDefault="00BF6DAE" w:rsidP="004559CA">
            <w:pPr>
              <w:rPr>
                <w:rFonts w:ascii="Arial" w:hAnsi="Arial" w:cs="Arial"/>
              </w:rPr>
            </w:pPr>
            <w:r w:rsidRPr="00116473">
              <w:rPr>
                <w:rFonts w:ascii="Arial" w:hAnsi="Arial" w:cs="Arial"/>
              </w:rPr>
              <w:t>Maximum Building Height:</w:t>
            </w:r>
          </w:p>
        </w:tc>
        <w:tc>
          <w:tcPr>
            <w:tcW w:w="2790" w:type="dxa"/>
            <w:tcBorders>
              <w:top w:val="dashed" w:sz="4" w:space="0" w:color="auto"/>
              <w:bottom w:val="dashed" w:sz="4" w:space="0" w:color="auto"/>
            </w:tcBorders>
          </w:tcPr>
          <w:p w14:paraId="7531FC25" w14:textId="77777777" w:rsidR="00BF6DAE" w:rsidRPr="00116473" w:rsidRDefault="00BF6DAE" w:rsidP="004559CA">
            <w:pPr>
              <w:jc w:val="both"/>
              <w:rPr>
                <w:rFonts w:ascii="Arial" w:hAnsi="Arial" w:cs="Arial"/>
              </w:rPr>
            </w:pPr>
            <w:r w:rsidRPr="00116473">
              <w:rPr>
                <w:rFonts w:ascii="Arial" w:hAnsi="Arial" w:cs="Arial"/>
              </w:rPr>
              <w:t>Thirty five (35) feet</w:t>
            </w:r>
          </w:p>
        </w:tc>
        <w:tc>
          <w:tcPr>
            <w:tcW w:w="2256" w:type="dxa"/>
            <w:tcBorders>
              <w:top w:val="dashed" w:sz="4" w:space="0" w:color="auto"/>
              <w:bottom w:val="dashed" w:sz="4" w:space="0" w:color="auto"/>
            </w:tcBorders>
          </w:tcPr>
          <w:p w14:paraId="19A304D7" w14:textId="77777777" w:rsidR="00BF6DAE" w:rsidRPr="00116473" w:rsidRDefault="00BF6DAE" w:rsidP="004559CA">
            <w:pPr>
              <w:jc w:val="both"/>
              <w:rPr>
                <w:rFonts w:ascii="Arial" w:hAnsi="Arial" w:cs="Arial"/>
              </w:rPr>
            </w:pPr>
            <w:r w:rsidRPr="00116473">
              <w:rPr>
                <w:rFonts w:ascii="Arial" w:hAnsi="Arial" w:cs="Arial"/>
              </w:rPr>
              <w:t xml:space="preserve"> </w:t>
            </w:r>
          </w:p>
        </w:tc>
      </w:tr>
    </w:tbl>
    <w:p w14:paraId="1D681BDF" w14:textId="77777777" w:rsidR="00BF6DAE" w:rsidRPr="00116473" w:rsidRDefault="00BF6DAE" w:rsidP="00BF6DAE">
      <w:pPr>
        <w:keepNext/>
        <w:ind w:right="-450" w:firstLine="180"/>
        <w:jc w:val="center"/>
      </w:pPr>
      <w:r w:rsidRPr="00116473">
        <w:rPr>
          <w:noProof/>
        </w:rPr>
        <w:drawing>
          <wp:inline distT="0" distB="0" distL="0" distR="0" wp14:anchorId="2657BCAB" wp14:editId="0EEDC165">
            <wp:extent cx="5257800" cy="3249295"/>
            <wp:effectExtent l="19050" t="19050" r="19050" b="273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57800" cy="3249295"/>
                    </a:xfrm>
                    <a:prstGeom prst="rect">
                      <a:avLst/>
                    </a:prstGeom>
                    <a:ln w="25400">
                      <a:solidFill>
                        <a:schemeClr val="accent1"/>
                      </a:solidFill>
                    </a:ln>
                  </pic:spPr>
                </pic:pic>
              </a:graphicData>
            </a:graphic>
          </wp:inline>
        </w:drawing>
      </w:r>
    </w:p>
    <w:p w14:paraId="3E01F6EE" w14:textId="77777777" w:rsidR="00BF6DAE" w:rsidRPr="00C77C86" w:rsidRDefault="00BF6DAE" w:rsidP="00BF6DAE">
      <w:pPr>
        <w:pStyle w:val="Caption"/>
        <w:jc w:val="center"/>
        <w:rPr>
          <w:szCs w:val="22"/>
        </w:rPr>
      </w:pPr>
      <w:r w:rsidRPr="00C77C86">
        <w:rPr>
          <w:szCs w:val="22"/>
        </w:rPr>
        <w:t xml:space="preserve">Figure </w:t>
      </w:r>
      <w:r w:rsidRPr="00C77C86">
        <w:rPr>
          <w:szCs w:val="22"/>
        </w:rPr>
        <w:fldChar w:fldCharType="begin"/>
      </w:r>
      <w:r w:rsidRPr="00C77C86">
        <w:rPr>
          <w:szCs w:val="22"/>
        </w:rPr>
        <w:instrText xml:space="preserve"> SEQ Figure \* ARABIC </w:instrText>
      </w:r>
      <w:r w:rsidRPr="00C77C86">
        <w:rPr>
          <w:szCs w:val="22"/>
        </w:rPr>
        <w:fldChar w:fldCharType="separate"/>
      </w:r>
      <w:r>
        <w:rPr>
          <w:noProof/>
          <w:szCs w:val="22"/>
        </w:rPr>
        <w:t>1</w:t>
      </w:r>
      <w:r w:rsidRPr="00C77C86">
        <w:rPr>
          <w:szCs w:val="22"/>
        </w:rPr>
        <w:fldChar w:fldCharType="end"/>
      </w:r>
      <w:r w:rsidRPr="00C77C86">
        <w:rPr>
          <w:szCs w:val="22"/>
        </w:rPr>
        <w:t>: Site Plan Showing Test Locations</w:t>
      </w:r>
    </w:p>
    <w:p w14:paraId="6C6AD5C9" w14:textId="77777777" w:rsidR="00BF6DAE" w:rsidRPr="00116473" w:rsidRDefault="00BF6DAE" w:rsidP="00BF6DAE">
      <w:pPr>
        <w:pStyle w:val="ListParagraph"/>
        <w:ind w:left="1440"/>
        <w:jc w:val="both"/>
        <w:rPr>
          <w:rFonts w:ascii="Arial" w:hAnsi="Arial" w:cs="Arial"/>
          <w:color w:val="FF0000"/>
        </w:rPr>
      </w:pPr>
    </w:p>
    <w:p w14:paraId="59986B3E" w14:textId="77777777" w:rsidR="00BF6DAE" w:rsidRDefault="00BF6DAE" w:rsidP="00BF6DAE">
      <w:pPr>
        <w:pStyle w:val="ListParagraph"/>
        <w:keepNext/>
        <w:spacing w:before="240"/>
        <w:ind w:left="1440" w:right="-720" w:hanging="1440"/>
        <w:jc w:val="center"/>
      </w:pPr>
      <w:r>
        <w:rPr>
          <w:noProof/>
        </w:rPr>
        <w:lastRenderedPageBreak/>
        <w:drawing>
          <wp:inline distT="0" distB="0" distL="0" distR="0" wp14:anchorId="5220E7ED" wp14:editId="536E5DB1">
            <wp:extent cx="5257800" cy="3184525"/>
            <wp:effectExtent l="19050" t="19050" r="19050"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57800" cy="3184525"/>
                    </a:xfrm>
                    <a:prstGeom prst="rect">
                      <a:avLst/>
                    </a:prstGeom>
                    <a:ln w="25400">
                      <a:solidFill>
                        <a:schemeClr val="accent1"/>
                      </a:solidFill>
                    </a:ln>
                  </pic:spPr>
                </pic:pic>
              </a:graphicData>
            </a:graphic>
          </wp:inline>
        </w:drawing>
      </w:r>
    </w:p>
    <w:p w14:paraId="475700AA" w14:textId="77777777" w:rsidR="00BF6DAE" w:rsidRDefault="00BF6DAE" w:rsidP="00BF6DAE">
      <w:pPr>
        <w:pStyle w:val="Caption"/>
        <w:jc w:val="center"/>
      </w:pPr>
      <w:r>
        <w:t xml:space="preserve">Figure </w:t>
      </w:r>
      <w:r w:rsidR="00355625">
        <w:rPr>
          <w:noProof/>
        </w:rPr>
        <w:fldChar w:fldCharType="begin"/>
      </w:r>
      <w:r w:rsidR="00355625">
        <w:rPr>
          <w:noProof/>
        </w:rPr>
        <w:instrText xml:space="preserve"> SEQ Figure \* ARABIC </w:instrText>
      </w:r>
      <w:r w:rsidR="00355625">
        <w:rPr>
          <w:noProof/>
        </w:rPr>
        <w:fldChar w:fldCharType="separate"/>
      </w:r>
      <w:r>
        <w:rPr>
          <w:noProof/>
        </w:rPr>
        <w:t>2</w:t>
      </w:r>
      <w:r w:rsidR="00355625">
        <w:rPr>
          <w:noProof/>
        </w:rPr>
        <w:fldChar w:fldCharType="end"/>
      </w:r>
      <w:r>
        <w:t>: Oblique Aerial Showing Topography</w:t>
      </w:r>
    </w:p>
    <w:p w14:paraId="6FC15D1C" w14:textId="77777777" w:rsidR="00BF6DAE" w:rsidRDefault="00BF6DAE" w:rsidP="00BF6DAE">
      <w:pPr>
        <w:pStyle w:val="ListParagraph"/>
        <w:keepNext/>
        <w:ind w:left="1440" w:right="-720" w:hanging="1440"/>
        <w:jc w:val="center"/>
      </w:pPr>
      <w:r>
        <w:rPr>
          <w:noProof/>
        </w:rPr>
        <w:drawing>
          <wp:inline distT="0" distB="0" distL="0" distR="0" wp14:anchorId="4C0D2D09" wp14:editId="30859507">
            <wp:extent cx="5257800" cy="3815080"/>
            <wp:effectExtent l="19050" t="19050" r="19050" b="139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57800" cy="3815080"/>
                    </a:xfrm>
                    <a:prstGeom prst="rect">
                      <a:avLst/>
                    </a:prstGeom>
                    <a:ln w="25400">
                      <a:solidFill>
                        <a:schemeClr val="accent1"/>
                      </a:solidFill>
                    </a:ln>
                  </pic:spPr>
                </pic:pic>
              </a:graphicData>
            </a:graphic>
          </wp:inline>
        </w:drawing>
      </w:r>
    </w:p>
    <w:p w14:paraId="681DF5D4" w14:textId="77777777" w:rsidR="00BF6DAE" w:rsidRDefault="00BF6DAE" w:rsidP="00BF6DAE">
      <w:pPr>
        <w:pStyle w:val="Caption"/>
        <w:jc w:val="center"/>
        <w:rPr>
          <w:rFonts w:ascii="Arial" w:hAnsi="Arial" w:cs="Arial"/>
          <w:color w:val="FF0000"/>
          <w:sz w:val="22"/>
          <w:szCs w:val="22"/>
        </w:rPr>
      </w:pPr>
      <w:r>
        <w:t xml:space="preserve">Figure </w:t>
      </w:r>
      <w:r w:rsidR="00355625">
        <w:rPr>
          <w:noProof/>
        </w:rPr>
        <w:fldChar w:fldCharType="begin"/>
      </w:r>
      <w:r w:rsidR="00355625">
        <w:rPr>
          <w:noProof/>
        </w:rPr>
        <w:instrText xml:space="preserve"> SEQ Figure \* ARABIC </w:instrText>
      </w:r>
      <w:r w:rsidR="00355625">
        <w:rPr>
          <w:noProof/>
        </w:rPr>
        <w:fldChar w:fldCharType="separate"/>
      </w:r>
      <w:r>
        <w:rPr>
          <w:noProof/>
        </w:rPr>
        <w:t>3</w:t>
      </w:r>
      <w:r w:rsidR="00355625">
        <w:rPr>
          <w:noProof/>
        </w:rPr>
        <w:fldChar w:fldCharType="end"/>
      </w:r>
      <w:r>
        <w:t>: Proposed Site Plan</w:t>
      </w:r>
    </w:p>
    <w:p w14:paraId="606CAD31" w14:textId="77777777" w:rsidR="00BF6DAE" w:rsidRPr="00C77C86" w:rsidRDefault="00BF6DAE" w:rsidP="00BF6DAE"/>
    <w:p w14:paraId="443D0F36" w14:textId="77777777" w:rsidR="00BF6DAE" w:rsidRPr="00116473" w:rsidRDefault="00BF6DAE" w:rsidP="00BF6DAE">
      <w:pPr>
        <w:pStyle w:val="ListParagraph"/>
        <w:numPr>
          <w:ilvl w:val="0"/>
          <w:numId w:val="1"/>
        </w:numPr>
        <w:spacing w:before="240"/>
        <w:jc w:val="both"/>
        <w:rPr>
          <w:rFonts w:ascii="Arial" w:hAnsi="Arial" w:cs="Arial"/>
        </w:rPr>
      </w:pPr>
      <w:r w:rsidRPr="00116473">
        <w:rPr>
          <w:rFonts w:ascii="Arial" w:hAnsi="Arial" w:cs="Arial"/>
        </w:rPr>
        <w:t>A review of public records indicates the following:</w:t>
      </w:r>
    </w:p>
    <w:p w14:paraId="757D5F5C" w14:textId="77777777" w:rsidR="00BF6DAE" w:rsidRPr="00116473" w:rsidRDefault="00BF6DAE" w:rsidP="00BF6DAE">
      <w:pPr>
        <w:pStyle w:val="ListParagraph"/>
        <w:numPr>
          <w:ilvl w:val="1"/>
          <w:numId w:val="20"/>
        </w:numPr>
        <w:spacing w:before="240"/>
        <w:jc w:val="both"/>
        <w:rPr>
          <w:rFonts w:ascii="Arial" w:hAnsi="Arial" w:cs="Arial"/>
        </w:rPr>
      </w:pPr>
      <w:r w:rsidRPr="00116473">
        <w:rPr>
          <w:rFonts w:ascii="Arial" w:hAnsi="Arial" w:cs="Arial"/>
        </w:rPr>
        <w:t>No previous requests for a variance have been submitted for this site.</w:t>
      </w:r>
    </w:p>
    <w:p w14:paraId="65C036F8" w14:textId="77777777" w:rsidR="00BF6DAE" w:rsidRPr="00116473" w:rsidRDefault="00BF6DAE" w:rsidP="00BF6DAE">
      <w:pPr>
        <w:pStyle w:val="ListParagraph"/>
        <w:numPr>
          <w:ilvl w:val="1"/>
          <w:numId w:val="20"/>
        </w:numPr>
        <w:spacing w:before="240"/>
        <w:jc w:val="both"/>
        <w:rPr>
          <w:rFonts w:ascii="Arial" w:hAnsi="Arial" w:cs="Arial"/>
        </w:rPr>
      </w:pPr>
      <w:r w:rsidRPr="00116473">
        <w:rPr>
          <w:rFonts w:ascii="Arial" w:hAnsi="Arial" w:cs="Arial"/>
        </w:rPr>
        <w:lastRenderedPageBreak/>
        <w:t>The applicant owns 9338 Echo Hills.</w:t>
      </w:r>
    </w:p>
    <w:p w14:paraId="1A09AD53" w14:textId="77777777" w:rsidR="00BF6DAE" w:rsidRPr="00116473" w:rsidRDefault="00BF6DAE" w:rsidP="00BF6DAE">
      <w:pPr>
        <w:pStyle w:val="ListParagraph"/>
        <w:numPr>
          <w:ilvl w:val="1"/>
          <w:numId w:val="20"/>
        </w:numPr>
        <w:spacing w:before="240"/>
        <w:jc w:val="both"/>
        <w:rPr>
          <w:rFonts w:ascii="Arial" w:hAnsi="Arial" w:cs="Arial"/>
        </w:rPr>
      </w:pPr>
      <w:r w:rsidRPr="00116473">
        <w:rPr>
          <w:rFonts w:ascii="Arial" w:hAnsi="Arial" w:cs="Arial"/>
        </w:rPr>
        <w:t>The dedicated public right-of-way on this parcel is twenty-five (25) feet from the centerline of Echo Hills.</w:t>
      </w:r>
    </w:p>
    <w:p w14:paraId="004B0BD8" w14:textId="77777777" w:rsidR="00BF6DAE" w:rsidRPr="00116473" w:rsidRDefault="00BF6DAE" w:rsidP="00BF6DAE">
      <w:pPr>
        <w:pStyle w:val="ListParagraph"/>
        <w:numPr>
          <w:ilvl w:val="1"/>
          <w:numId w:val="20"/>
        </w:numPr>
        <w:spacing w:before="240"/>
        <w:jc w:val="both"/>
        <w:rPr>
          <w:rFonts w:ascii="Arial" w:hAnsi="Arial" w:cs="Arial"/>
        </w:rPr>
      </w:pPr>
      <w:r w:rsidRPr="00116473">
        <w:rPr>
          <w:rFonts w:ascii="Arial" w:hAnsi="Arial" w:cs="Arial"/>
        </w:rPr>
        <w:t>Echo Hills is a County-maintained road that is sixteen (16) feet in width.</w:t>
      </w:r>
    </w:p>
    <w:p w14:paraId="5A1203E8" w14:textId="77777777" w:rsidR="00BF6DAE" w:rsidRPr="00116473" w:rsidRDefault="00BF6DAE" w:rsidP="00BF6DAE">
      <w:pPr>
        <w:pStyle w:val="ListParagraph"/>
        <w:numPr>
          <w:ilvl w:val="1"/>
          <w:numId w:val="20"/>
        </w:numPr>
        <w:spacing w:before="240"/>
        <w:jc w:val="both"/>
        <w:rPr>
          <w:rFonts w:ascii="Arial" w:hAnsi="Arial" w:cs="Arial"/>
        </w:rPr>
      </w:pPr>
      <w:r>
        <w:rPr>
          <w:rFonts w:ascii="Arial" w:hAnsi="Arial" w:cs="Arial"/>
        </w:rPr>
        <w:t xml:space="preserve">Many of the houses on Echo Hills do not meet the minimum front yard setback distance. </w:t>
      </w:r>
      <w:r w:rsidRPr="00116473">
        <w:rPr>
          <w:rFonts w:ascii="Arial" w:hAnsi="Arial" w:cs="Arial"/>
        </w:rPr>
        <w:t>The average setback distance for properties within three-hundred (300) feet on the same side of the street is approximately thirty-five (35) feet from the right-of-way.</w:t>
      </w:r>
    </w:p>
    <w:p w14:paraId="002CBC18" w14:textId="77777777" w:rsidR="00BF6DAE" w:rsidRPr="00116473" w:rsidRDefault="00BF6DAE" w:rsidP="00BF6DAE">
      <w:pPr>
        <w:pStyle w:val="ListParagraph"/>
        <w:numPr>
          <w:ilvl w:val="1"/>
          <w:numId w:val="20"/>
        </w:numPr>
        <w:spacing w:before="240"/>
        <w:jc w:val="both"/>
        <w:rPr>
          <w:rFonts w:ascii="Arial" w:hAnsi="Arial" w:cs="Arial"/>
        </w:rPr>
      </w:pPr>
      <w:r w:rsidRPr="00116473">
        <w:rPr>
          <w:rFonts w:ascii="Arial" w:hAnsi="Arial" w:cs="Arial"/>
        </w:rPr>
        <w:t xml:space="preserve">A building permit was issued for this site in December 2017. </w:t>
      </w:r>
    </w:p>
    <w:p w14:paraId="4F389A4B" w14:textId="77777777" w:rsidR="00BF6DAE" w:rsidRPr="00116473" w:rsidRDefault="00BF6DAE" w:rsidP="00BF6DAE">
      <w:pPr>
        <w:pStyle w:val="ListParagraph"/>
        <w:keepNext/>
        <w:numPr>
          <w:ilvl w:val="1"/>
          <w:numId w:val="20"/>
        </w:numPr>
        <w:spacing w:before="240"/>
        <w:ind w:left="360" w:firstLine="720"/>
        <w:jc w:val="both"/>
        <w:rPr>
          <w:rFonts w:ascii="Arial" w:hAnsi="Arial" w:cs="Arial"/>
          <w:color w:val="FF0000"/>
        </w:rPr>
      </w:pPr>
      <w:r w:rsidRPr="00116473">
        <w:rPr>
          <w:rFonts w:ascii="Arial" w:hAnsi="Arial" w:cs="Arial"/>
        </w:rPr>
        <w:t xml:space="preserve">The original plan sited the house within the required setback distances. </w:t>
      </w:r>
    </w:p>
    <w:p w14:paraId="49840437" w14:textId="77777777" w:rsidR="00BF6DAE" w:rsidRPr="00116473" w:rsidRDefault="00BF6DAE" w:rsidP="00BF6DAE">
      <w:pPr>
        <w:pStyle w:val="ListParagraph"/>
        <w:numPr>
          <w:ilvl w:val="0"/>
          <w:numId w:val="1"/>
        </w:numPr>
        <w:spacing w:before="240"/>
        <w:jc w:val="both"/>
        <w:rPr>
          <w:rFonts w:ascii="Arial" w:hAnsi="Arial" w:cs="Arial"/>
        </w:rPr>
      </w:pPr>
      <w:r w:rsidRPr="00116473">
        <w:rPr>
          <w:rFonts w:ascii="Arial" w:hAnsi="Arial" w:cs="Arial"/>
          <w:bCs/>
        </w:rPr>
        <w:t xml:space="preserve">Per Section 18.6, A., 2., Notice:  </w:t>
      </w:r>
      <w:r w:rsidRPr="00116473">
        <w:rPr>
          <w:rFonts w:ascii="Arial" w:hAnsi="Arial" w:cs="Arial"/>
        </w:rPr>
        <w:t xml:space="preserve">Notice of public hearing was given in accordance with Section 18.2 of the Campbell County Zoning Ordinance. </w:t>
      </w:r>
      <w:r w:rsidRPr="00116473">
        <w:rPr>
          <w:rFonts w:ascii="Arial" w:hAnsi="Arial" w:cs="Arial"/>
          <w:b/>
          <w:i/>
        </w:rPr>
        <w:t>A legal notice appears in the January 3, 2019</w:t>
      </w:r>
      <w:r w:rsidRPr="00116473">
        <w:rPr>
          <w:rFonts w:ascii="Arial" w:hAnsi="Arial" w:cs="Arial"/>
        </w:rPr>
        <w:t xml:space="preserve"> </w:t>
      </w:r>
      <w:r w:rsidRPr="00116473">
        <w:rPr>
          <w:rFonts w:ascii="Arial" w:hAnsi="Arial" w:cs="Arial"/>
          <w:b/>
          <w:i/>
        </w:rPr>
        <w:t xml:space="preserve">edition of the Campbell County Recorder advertising applicant’s request and the hearing to be held on January 15, 2019. </w:t>
      </w:r>
    </w:p>
    <w:p w14:paraId="68A29974" w14:textId="77777777" w:rsidR="00BF6DAE" w:rsidRPr="00116473" w:rsidRDefault="00BF6DAE" w:rsidP="00BF6DAE">
      <w:pPr>
        <w:pStyle w:val="ListParagraph"/>
        <w:ind w:left="360"/>
        <w:jc w:val="both"/>
        <w:rPr>
          <w:rFonts w:ascii="Arial" w:hAnsi="Arial" w:cs="Arial"/>
        </w:rPr>
      </w:pPr>
    </w:p>
    <w:p w14:paraId="40E5F16D" w14:textId="77777777" w:rsidR="00BF6DAE" w:rsidRPr="00116473" w:rsidRDefault="00BF6DAE" w:rsidP="00BF6DAE">
      <w:pPr>
        <w:pStyle w:val="ListParagraph"/>
        <w:numPr>
          <w:ilvl w:val="0"/>
          <w:numId w:val="1"/>
        </w:numPr>
        <w:jc w:val="both"/>
        <w:rPr>
          <w:rFonts w:ascii="Arial" w:hAnsi="Arial" w:cs="Arial"/>
        </w:rPr>
      </w:pPr>
      <w:r w:rsidRPr="00116473">
        <w:rPr>
          <w:rFonts w:ascii="Arial" w:hAnsi="Arial" w:cs="Arial"/>
        </w:rPr>
        <w:t xml:space="preserve">According to Section 18.6, A., 4., the Board of Adjustment must find that the granting of the variance will be in harmony with the general purpose and intent of the Ordinance as well as the adopted Comprehensive Plan, and will not be injurious to the neighborhood, or otherwise, detrimental to the public welfare. </w:t>
      </w:r>
      <w:r w:rsidRPr="00116473">
        <w:rPr>
          <w:rFonts w:ascii="Arial" w:hAnsi="Arial" w:cs="Arial"/>
          <w:b/>
        </w:rPr>
        <w:t>The use of the property is consistent with the adopted 2008 Comprehensive Plan.</w:t>
      </w:r>
    </w:p>
    <w:p w14:paraId="506BA6DB" w14:textId="77777777" w:rsidR="00921802" w:rsidRDefault="00921802" w:rsidP="00921802">
      <w:pPr>
        <w:pStyle w:val="ListParagraph"/>
        <w:ind w:left="360" w:right="-288"/>
        <w:jc w:val="both"/>
        <w:rPr>
          <w:rFonts w:ascii="Arial" w:hAnsi="Arial" w:cs="Arial"/>
          <w:color w:val="FF0000"/>
        </w:rPr>
      </w:pPr>
    </w:p>
    <w:p w14:paraId="4CED0B9B" w14:textId="77777777" w:rsidR="00BF6DAE" w:rsidRDefault="00BF6DAE" w:rsidP="00921802">
      <w:pPr>
        <w:pStyle w:val="ListParagraph"/>
        <w:ind w:left="360" w:right="-288"/>
        <w:jc w:val="both"/>
        <w:rPr>
          <w:rFonts w:ascii="Arial" w:hAnsi="Arial" w:cs="Arial"/>
          <w:color w:val="FF0000"/>
        </w:rPr>
      </w:pPr>
    </w:p>
    <w:p w14:paraId="3CE3104D" w14:textId="77777777" w:rsidR="00BF6DAE" w:rsidRPr="00BF6DAE" w:rsidRDefault="00BF6DAE" w:rsidP="00BF6DAE">
      <w:pPr>
        <w:autoSpaceDE w:val="0"/>
        <w:autoSpaceDN w:val="0"/>
        <w:adjustRightInd w:val="0"/>
        <w:jc w:val="both"/>
        <w:rPr>
          <w:rFonts w:ascii="Arial" w:eastAsia="Times New Roman" w:hAnsi="Arial" w:cs="Arial"/>
          <w:b/>
        </w:rPr>
      </w:pPr>
      <w:r w:rsidRPr="00BF6DAE">
        <w:rPr>
          <w:rFonts w:ascii="Arial" w:eastAsia="Times New Roman" w:hAnsi="Arial" w:cs="Arial"/>
          <w:b/>
        </w:rPr>
        <w:t xml:space="preserve">Supporting Information  </w:t>
      </w:r>
    </w:p>
    <w:p w14:paraId="6DF52F63" w14:textId="77777777" w:rsidR="00BF6DAE" w:rsidRPr="00BF6DAE" w:rsidRDefault="00BF6DAE" w:rsidP="00BF6DAE">
      <w:pPr>
        <w:autoSpaceDE w:val="0"/>
        <w:autoSpaceDN w:val="0"/>
        <w:adjustRightInd w:val="0"/>
        <w:jc w:val="both"/>
        <w:rPr>
          <w:rFonts w:ascii="Arial" w:eastAsia="Times New Roman" w:hAnsi="Arial" w:cs="Arial"/>
          <w:b/>
        </w:rPr>
      </w:pPr>
    </w:p>
    <w:p w14:paraId="7227EBDD" w14:textId="77777777" w:rsidR="00BF6DAE" w:rsidRPr="00BF6DAE" w:rsidRDefault="00BF6DAE" w:rsidP="00BF6DAE">
      <w:pPr>
        <w:rPr>
          <w:rFonts w:ascii="Arial" w:eastAsia="Times New Roman" w:hAnsi="Arial" w:cs="Arial"/>
        </w:rPr>
      </w:pPr>
      <w:r w:rsidRPr="00BF6DAE">
        <w:rPr>
          <w:rFonts w:ascii="Arial" w:eastAsia="Times New Roman" w:hAnsi="Arial" w:cs="Arial"/>
        </w:rPr>
        <w:t>VARIANCES: Before any variance is granted, the Board of Adjustment must find that the granting of the variance will not adversely affect the public health, safety, or welfare, will not alter the essential character of the general vicinity, will not cause a hazard or nuisance to the public. Such variance shall not be granted by the Board of Adjustment unless and until:</w:t>
      </w:r>
    </w:p>
    <w:p w14:paraId="009063B7" w14:textId="77777777" w:rsidR="00BF6DAE" w:rsidRPr="00BF6DAE" w:rsidRDefault="00BF6DAE" w:rsidP="00BF6DAE">
      <w:pPr>
        <w:rPr>
          <w:rFonts w:ascii="Arial" w:eastAsia="Times New Roman" w:hAnsi="Arial" w:cs="Arial"/>
        </w:rPr>
      </w:pPr>
    </w:p>
    <w:p w14:paraId="3E4E22A5" w14:textId="77777777" w:rsidR="00BF6DAE" w:rsidRPr="00BF6DAE" w:rsidRDefault="00BF6DAE" w:rsidP="00BF6DAE">
      <w:pPr>
        <w:numPr>
          <w:ilvl w:val="0"/>
          <w:numId w:val="22"/>
        </w:numPr>
        <w:tabs>
          <w:tab w:val="left" w:pos="630"/>
        </w:tabs>
        <w:rPr>
          <w:rFonts w:ascii="Arial" w:eastAsia="Times New Roman" w:hAnsi="Arial" w:cs="Arial"/>
          <w:iCs/>
        </w:rPr>
      </w:pPr>
      <w:r w:rsidRPr="00BF6DAE">
        <w:rPr>
          <w:rFonts w:ascii="Arial" w:eastAsia="Times New Roman" w:hAnsi="Arial" w:cs="Arial"/>
          <w:iCs/>
        </w:rPr>
        <w:t xml:space="preserve"> That the requested variance arises from special existing circumstances which do not generally apply to land in the general vicinity.</w:t>
      </w:r>
    </w:p>
    <w:p w14:paraId="5693F280" w14:textId="77777777" w:rsidR="00BF6DAE" w:rsidRPr="00BF6DAE" w:rsidRDefault="00BF6DAE" w:rsidP="00BF6DAE">
      <w:pPr>
        <w:tabs>
          <w:tab w:val="left" w:pos="630"/>
        </w:tabs>
        <w:ind w:left="720"/>
        <w:rPr>
          <w:rFonts w:ascii="Arial" w:eastAsia="Times New Roman" w:hAnsi="Arial" w:cs="Arial"/>
          <w:iCs/>
        </w:rPr>
      </w:pPr>
    </w:p>
    <w:p w14:paraId="04CB06A6" w14:textId="77777777" w:rsidR="00BF6DAE" w:rsidRPr="00BF6DAE" w:rsidRDefault="00BF6DAE" w:rsidP="00BF6DAE">
      <w:pPr>
        <w:numPr>
          <w:ilvl w:val="0"/>
          <w:numId w:val="22"/>
        </w:numPr>
        <w:autoSpaceDE w:val="0"/>
        <w:autoSpaceDN w:val="0"/>
        <w:adjustRightInd w:val="0"/>
        <w:spacing w:before="240"/>
        <w:rPr>
          <w:rFonts w:ascii="Arial" w:eastAsia="Times New Roman" w:hAnsi="Arial" w:cs="Arial"/>
          <w:iCs/>
        </w:rPr>
      </w:pPr>
      <w:r w:rsidRPr="00BF6DAE">
        <w:rPr>
          <w:rFonts w:ascii="Arial" w:eastAsia="Times New Roman" w:hAnsi="Arial" w:cs="Arial"/>
          <w:iCs/>
        </w:rPr>
        <w:t>That the manner in which the strict application of the provisions of the Zoning Ordinance would deprive the applicant of a reasonable use of the land or would create an unnecessary hardship on the applicant</w:t>
      </w:r>
    </w:p>
    <w:p w14:paraId="7BCAC23A" w14:textId="77777777" w:rsidR="00BF6DAE" w:rsidRPr="00BF6DAE" w:rsidRDefault="00BF6DAE" w:rsidP="00BF6DAE">
      <w:pPr>
        <w:numPr>
          <w:ilvl w:val="0"/>
          <w:numId w:val="22"/>
        </w:numPr>
        <w:autoSpaceDE w:val="0"/>
        <w:autoSpaceDN w:val="0"/>
        <w:adjustRightInd w:val="0"/>
        <w:spacing w:before="240"/>
        <w:rPr>
          <w:rFonts w:ascii="Arial" w:eastAsia="Times New Roman" w:hAnsi="Arial" w:cs="Arial"/>
          <w:iCs/>
        </w:rPr>
      </w:pPr>
      <w:r w:rsidRPr="00BF6DAE">
        <w:rPr>
          <w:rFonts w:ascii="Arial" w:eastAsia="Times New Roman" w:hAnsi="Arial" w:cs="Arial"/>
          <w:iCs/>
        </w:rPr>
        <w:t>That the circumstances are the result of actions of the applicant taken subsequent to the adoption of the zoning regulation from which relief is sought.</w:t>
      </w:r>
    </w:p>
    <w:p w14:paraId="2C8A268E" w14:textId="77777777" w:rsidR="00BF6DAE" w:rsidRPr="00BF6DAE" w:rsidRDefault="00BF6DAE" w:rsidP="00BF6DAE">
      <w:pPr>
        <w:numPr>
          <w:ilvl w:val="0"/>
          <w:numId w:val="22"/>
        </w:numPr>
        <w:autoSpaceDE w:val="0"/>
        <w:autoSpaceDN w:val="0"/>
        <w:adjustRightInd w:val="0"/>
        <w:spacing w:before="240"/>
        <w:rPr>
          <w:rFonts w:ascii="Arial" w:eastAsia="Times New Roman" w:hAnsi="Arial" w:cs="Arial"/>
          <w:iCs/>
        </w:rPr>
      </w:pPr>
      <w:r w:rsidRPr="00BF6DAE">
        <w:rPr>
          <w:rFonts w:ascii="Arial" w:eastAsia="Times New Roman" w:hAnsi="Arial" w:cs="Arial"/>
          <w:iCs/>
        </w:rPr>
        <w:t>Reasons that the variance will not allow unreasonable circumstance of the requirements of the zoning regulations and will not alter the essential character of the neighborhood.</w:t>
      </w:r>
    </w:p>
    <w:p w14:paraId="4AF5D640" w14:textId="77777777" w:rsidR="00BF6DAE" w:rsidRPr="00BF6DAE" w:rsidRDefault="00BF6DAE" w:rsidP="00BF6DAE">
      <w:pPr>
        <w:numPr>
          <w:ilvl w:val="0"/>
          <w:numId w:val="22"/>
        </w:numPr>
        <w:autoSpaceDE w:val="0"/>
        <w:autoSpaceDN w:val="0"/>
        <w:adjustRightInd w:val="0"/>
        <w:spacing w:before="240"/>
        <w:rPr>
          <w:rFonts w:ascii="Arial" w:eastAsia="Times New Roman" w:hAnsi="Arial" w:cs="Arial"/>
          <w:iCs/>
        </w:rPr>
      </w:pPr>
      <w:r w:rsidRPr="00BF6DAE">
        <w:rPr>
          <w:rFonts w:ascii="Arial" w:eastAsia="Times New Roman" w:hAnsi="Arial" w:cs="Arial"/>
          <w:iCs/>
        </w:rPr>
        <w:t>That granting the variance requested will not confer on the applicant any special privilege that is not conferred by this ordinance to other lands, structures or buildings in the same zone.</w:t>
      </w:r>
    </w:p>
    <w:p w14:paraId="542925B9" w14:textId="77777777" w:rsidR="00BF6DAE" w:rsidRPr="00BF6DAE" w:rsidRDefault="00BF6DAE" w:rsidP="00BF6DAE">
      <w:pPr>
        <w:ind w:left="720"/>
        <w:rPr>
          <w:rFonts w:ascii="Arial" w:eastAsia="Times New Roman" w:hAnsi="Arial" w:cs="Arial"/>
          <w:iCs/>
        </w:rPr>
      </w:pPr>
    </w:p>
    <w:p w14:paraId="49990731" w14:textId="77777777" w:rsidR="00BF6DAE" w:rsidRPr="00BF6DAE" w:rsidRDefault="00BF6DAE" w:rsidP="00BF6DAE">
      <w:pPr>
        <w:autoSpaceDE w:val="0"/>
        <w:autoSpaceDN w:val="0"/>
        <w:adjustRightInd w:val="0"/>
        <w:rPr>
          <w:rFonts w:ascii="Arial" w:eastAsia="Times New Roman" w:hAnsi="Arial" w:cs="Arial"/>
          <w:iCs/>
        </w:rPr>
      </w:pPr>
      <w:r w:rsidRPr="00BF6DAE">
        <w:rPr>
          <w:rFonts w:ascii="Arial" w:eastAsia="Times New Roman" w:hAnsi="Arial" w:cs="Arial"/>
          <w:b/>
          <w:iCs/>
        </w:rPr>
        <w:t>Applicants Comments</w:t>
      </w:r>
      <w:r w:rsidRPr="00BF6DAE">
        <w:rPr>
          <w:rFonts w:ascii="Arial" w:eastAsia="Times New Roman" w:hAnsi="Arial" w:cs="Arial"/>
          <w:iCs/>
        </w:rPr>
        <w:t>:</w:t>
      </w:r>
    </w:p>
    <w:p w14:paraId="0EB5CC9A"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 xml:space="preserve"> “The lot 9338 Echo Hills adjacent to my current residence was purchased in 1996 and property deed did not show any set-backs, but only a 25’-0” ft. dedicated right-away.  Upon issuing of the permit and site/roof plan in 2017, a 25’-0” right-away plus a 10’-0” utility easement and a 40’-0” setback line totaling 75’-0” ft. from center of road  was given. Because of the soil (Silty Clay) and topographical conditions (property drops into a valley), a license professional engineer, Civil Solutions Associates (CSA) was contacted by me at the request of the building inspector before placement of footings could be approved. The deep house foundation footings took over 90 yards of 4000lbs concrete to reach embedment into the required shale. CSA’s findings after test pits were performed recommended moving the home to the East towards the road 28’-0” ft. thus causing the request of an encroachment of 20”-0” ft. into the 75’-0” setback.”</w:t>
      </w:r>
    </w:p>
    <w:p w14:paraId="6F76F5B3"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 xml:space="preserve">“If the strict application of the current ordinance is followed it will require shorting (reducing length) of the house and would decrease the value of the property and would cause an essential character of the neighborhood to change and lower the property value. In order to build on this site I had to bring in 300 yds. topsoil for approval of the septic system which also caused the west elevation of the property to raise over 10’-0” ft. and push the home further to the east setback.”   </w:t>
      </w:r>
    </w:p>
    <w:p w14:paraId="41BCD85A"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 xml:space="preserve">“Prior to the adoption of this zoning regulation there wouldn’t be a strict setback regulation (purchased property in 1996) that wouldn’t allow the home to be constructed without this variance. This is evident by the number of other existing homes in the area that do not have this requirement. The decision to move the home was due to soil conditions and recommendations from a licensed professional engineer along with topographical conditions. Most, if not all, land in the Campbell County rural area and in my general vicinity is quite hilly and uneven.   </w:t>
      </w:r>
    </w:p>
    <w:p w14:paraId="04C4C625"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“Allowing a setback of 55’-0” from centerline of road along this area of Echo Hills is not unreasonable due to the sites (bad silty clay) soil conditions and topographical condition (land is in a valley area). The house would be within the current norm of this area and placing it nearer to the roadway poses no risk of right of way, safety of the roadway, blocking of utilities, or aesthetics of the immediate area and would add to the property value to the other residents on this street and neighborhood.”</w:t>
      </w:r>
    </w:p>
    <w:p w14:paraId="0BF23DEE"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 xml:space="preserve">“I understand that my home must conform to the requested variance and that building the home as submitted for permit is limited to granting the variance. Also any other structures requested would require additional variances and other homes in the area don’t influence this, or future variances requests.” </w:t>
      </w:r>
    </w:p>
    <w:p w14:paraId="673E87AF" w14:textId="77777777" w:rsidR="00BF6DAE" w:rsidRPr="00BF6DAE" w:rsidRDefault="00BF6DAE" w:rsidP="00BF6DAE">
      <w:pPr>
        <w:spacing w:before="240"/>
        <w:rPr>
          <w:rFonts w:ascii="Arial" w:eastAsia="Times New Roman" w:hAnsi="Arial" w:cs="Arial"/>
          <w:i/>
        </w:rPr>
      </w:pPr>
    </w:p>
    <w:p w14:paraId="64E83590" w14:textId="77777777" w:rsidR="00BF6DAE" w:rsidRPr="00BF6DAE" w:rsidRDefault="00BF6DAE" w:rsidP="00BF6DAE">
      <w:pPr>
        <w:ind w:left="900"/>
        <w:jc w:val="right"/>
        <w:rPr>
          <w:rFonts w:ascii="Arial" w:eastAsia="Times New Roman" w:hAnsi="Arial" w:cs="Arial"/>
          <w:i/>
        </w:rPr>
      </w:pPr>
      <w:r w:rsidRPr="00BF6DAE">
        <w:rPr>
          <w:rFonts w:ascii="Arial" w:eastAsia="Times New Roman" w:hAnsi="Arial" w:cs="Arial"/>
          <w:i/>
        </w:rPr>
        <w:t>~Submitted December 12, 2018</w:t>
      </w:r>
    </w:p>
    <w:p w14:paraId="3B5BD238" w14:textId="77777777" w:rsidR="00BF6DAE" w:rsidRPr="00BF6DAE" w:rsidRDefault="00BF6DAE" w:rsidP="00BF6DAE">
      <w:pPr>
        <w:spacing w:after="160" w:line="259" w:lineRule="auto"/>
        <w:rPr>
          <w:rFonts w:ascii="Arial" w:eastAsia="Times New Roman" w:hAnsi="Arial" w:cs="Arial"/>
          <w:b/>
        </w:rPr>
      </w:pPr>
    </w:p>
    <w:p w14:paraId="4C9C8051" w14:textId="77777777" w:rsidR="00BF6DAE" w:rsidRPr="00BF6DAE" w:rsidRDefault="00BF6DAE" w:rsidP="00BF6DAE">
      <w:pPr>
        <w:spacing w:after="160" w:line="259" w:lineRule="auto"/>
        <w:rPr>
          <w:rFonts w:ascii="Arial" w:eastAsia="Times New Roman" w:hAnsi="Arial" w:cs="Arial"/>
          <w:b/>
        </w:rPr>
      </w:pPr>
      <w:r w:rsidRPr="00BF6DAE">
        <w:rPr>
          <w:rFonts w:ascii="Arial" w:eastAsia="Times New Roman" w:hAnsi="Arial" w:cs="Arial"/>
          <w:b/>
        </w:rPr>
        <w:t xml:space="preserve">Staff Comments: </w:t>
      </w:r>
    </w:p>
    <w:p w14:paraId="2AF37254" w14:textId="77777777" w:rsidR="00BF6DAE" w:rsidRPr="00BF6DAE" w:rsidRDefault="00BF6DAE" w:rsidP="00BF6DAE">
      <w:pPr>
        <w:spacing w:line="259" w:lineRule="auto"/>
        <w:jc w:val="both"/>
        <w:rPr>
          <w:rFonts w:ascii="Arial" w:eastAsia="Times New Roman" w:hAnsi="Arial" w:cs="Arial"/>
          <w:i/>
        </w:rPr>
      </w:pPr>
      <w:r w:rsidRPr="00BF6DAE">
        <w:rPr>
          <w:rFonts w:ascii="Arial" w:eastAsia="Times New Roman" w:hAnsi="Arial" w:cs="Arial"/>
          <w:i/>
        </w:rPr>
        <w:t xml:space="preserve">The requested variance does arise from special circumstances, related to topography, which exist and do </w:t>
      </w:r>
      <w:r w:rsidRPr="00BF6DAE">
        <w:rPr>
          <w:rFonts w:ascii="Arial" w:eastAsia="Times New Roman" w:hAnsi="Arial" w:cs="Arial"/>
          <w:i/>
          <w:u w:val="single"/>
        </w:rPr>
        <w:t>not</w:t>
      </w:r>
      <w:r w:rsidRPr="00BF6DAE">
        <w:rPr>
          <w:rFonts w:ascii="Arial" w:eastAsia="Times New Roman" w:hAnsi="Arial" w:cs="Arial"/>
          <w:i/>
        </w:rPr>
        <w:t xml:space="preserve"> generally apply to land in the general vicinity or in the same zone. </w:t>
      </w:r>
    </w:p>
    <w:p w14:paraId="5875BE41" w14:textId="77777777" w:rsidR="00BF6DAE" w:rsidRPr="00BF6DAE" w:rsidRDefault="00BF6DAE" w:rsidP="00BF6DAE">
      <w:pPr>
        <w:spacing w:line="259" w:lineRule="auto"/>
        <w:jc w:val="both"/>
        <w:rPr>
          <w:rFonts w:ascii="Arial" w:eastAsia="Times New Roman" w:hAnsi="Arial" w:cs="Arial"/>
          <w:i/>
        </w:rPr>
      </w:pPr>
    </w:p>
    <w:p w14:paraId="3810B73A" w14:textId="77777777" w:rsidR="00BF6DAE" w:rsidRPr="00BF6DAE" w:rsidRDefault="00BF6DAE" w:rsidP="00BF6DAE">
      <w:pPr>
        <w:spacing w:line="259" w:lineRule="auto"/>
        <w:jc w:val="both"/>
        <w:rPr>
          <w:rFonts w:ascii="Arial" w:eastAsia="Times New Roman" w:hAnsi="Arial" w:cs="Arial"/>
          <w:i/>
        </w:rPr>
      </w:pPr>
      <w:r w:rsidRPr="00BF6DAE">
        <w:rPr>
          <w:rFonts w:ascii="Arial" w:eastAsia="Times New Roman" w:hAnsi="Arial" w:cs="Arial"/>
          <w:i/>
        </w:rPr>
        <w:t>The application of the provisions of this Ordinance would create unnecessary hardship on the applicant.</w:t>
      </w:r>
    </w:p>
    <w:p w14:paraId="74521052" w14:textId="77777777" w:rsidR="00BF6DAE" w:rsidRPr="00BF6DAE" w:rsidRDefault="00BF6DAE" w:rsidP="00BF6DAE">
      <w:pPr>
        <w:spacing w:line="259" w:lineRule="auto"/>
        <w:jc w:val="both"/>
        <w:rPr>
          <w:rFonts w:ascii="Arial" w:eastAsia="Times New Roman" w:hAnsi="Arial" w:cs="Arial"/>
          <w:i/>
        </w:rPr>
      </w:pPr>
    </w:p>
    <w:p w14:paraId="0B491B58" w14:textId="77777777" w:rsidR="00BF6DAE" w:rsidRPr="00BF6DAE" w:rsidRDefault="00BF6DAE" w:rsidP="00BF6DAE">
      <w:pPr>
        <w:spacing w:line="259" w:lineRule="auto"/>
        <w:jc w:val="both"/>
        <w:rPr>
          <w:rFonts w:ascii="Arial" w:eastAsia="Times New Roman" w:hAnsi="Arial" w:cs="Arial"/>
          <w:i/>
        </w:rPr>
      </w:pPr>
      <w:r w:rsidRPr="00BF6DAE">
        <w:rPr>
          <w:rFonts w:ascii="Arial" w:eastAsia="Times New Roman" w:hAnsi="Arial" w:cs="Arial"/>
          <w:i/>
        </w:rPr>
        <w:lastRenderedPageBreak/>
        <w:t>The applicant is requesting this variance subsequent to the approval of these regulations.</w:t>
      </w:r>
    </w:p>
    <w:p w14:paraId="0EAAB4B2" w14:textId="77777777" w:rsidR="00BF6DAE" w:rsidRPr="00BF6DAE" w:rsidRDefault="00BF6DAE" w:rsidP="00BF6DAE">
      <w:pPr>
        <w:spacing w:line="259" w:lineRule="auto"/>
        <w:jc w:val="both"/>
        <w:rPr>
          <w:rFonts w:ascii="Arial" w:eastAsia="Times New Roman" w:hAnsi="Arial" w:cs="Arial"/>
          <w:i/>
        </w:rPr>
      </w:pPr>
    </w:p>
    <w:p w14:paraId="45E2CD35" w14:textId="77777777" w:rsidR="00BF6DAE" w:rsidRPr="00BF6DAE" w:rsidRDefault="00BF6DAE" w:rsidP="00BF6DAE">
      <w:pPr>
        <w:spacing w:line="259" w:lineRule="auto"/>
        <w:jc w:val="both"/>
        <w:rPr>
          <w:rFonts w:ascii="Arial" w:eastAsia="Times New Roman" w:hAnsi="Arial" w:cs="Arial"/>
          <w:i/>
        </w:rPr>
      </w:pPr>
      <w:r w:rsidRPr="00BF6DAE">
        <w:rPr>
          <w:rFonts w:ascii="Arial" w:eastAsia="Times New Roman" w:hAnsi="Arial" w:cs="Arial"/>
          <w:i/>
        </w:rPr>
        <w:t>The essential character of the neighborhood is agricultural and this action is compatible with agricultural use.</w:t>
      </w:r>
    </w:p>
    <w:p w14:paraId="28E73B1A" w14:textId="77777777" w:rsidR="00BF6DAE" w:rsidRDefault="00BF6DAE" w:rsidP="00BF6DAE">
      <w:pPr>
        <w:spacing w:line="259" w:lineRule="auto"/>
        <w:jc w:val="both"/>
        <w:rPr>
          <w:rFonts w:ascii="Arial" w:eastAsia="Times New Roman" w:hAnsi="Arial" w:cs="Arial"/>
          <w:i/>
        </w:rPr>
      </w:pPr>
    </w:p>
    <w:p w14:paraId="49D32DE9" w14:textId="77777777" w:rsidR="00BA6642" w:rsidRDefault="00BA6642" w:rsidP="00BF6DAE">
      <w:pPr>
        <w:spacing w:line="259" w:lineRule="auto"/>
        <w:jc w:val="both"/>
        <w:rPr>
          <w:rFonts w:ascii="Arial" w:eastAsia="Times New Roman" w:hAnsi="Arial" w:cs="Arial"/>
          <w:i/>
        </w:rPr>
      </w:pPr>
      <w:r>
        <w:rPr>
          <w:rFonts w:ascii="Arial" w:eastAsia="Times New Roman" w:hAnsi="Arial" w:cs="Arial"/>
          <w:i/>
        </w:rPr>
        <w:t xml:space="preserve">Mr. Hunter noted that the character of the neighborhood was in fact residential, and that indication in the staff report that it was agricultural was a mistake. </w:t>
      </w:r>
    </w:p>
    <w:p w14:paraId="459518D7" w14:textId="77777777" w:rsidR="00BA6642" w:rsidRPr="00BF6DAE" w:rsidRDefault="00BA6642" w:rsidP="00BF6DAE">
      <w:pPr>
        <w:spacing w:line="259" w:lineRule="auto"/>
        <w:jc w:val="both"/>
        <w:rPr>
          <w:rFonts w:ascii="Arial" w:eastAsia="Times New Roman" w:hAnsi="Arial" w:cs="Arial"/>
          <w:i/>
        </w:rPr>
      </w:pPr>
    </w:p>
    <w:p w14:paraId="03E6B7BE" w14:textId="77777777" w:rsidR="00BF6DAE" w:rsidRPr="00BF6DAE" w:rsidRDefault="00BF6DAE" w:rsidP="00BA6642">
      <w:pPr>
        <w:spacing w:line="259" w:lineRule="auto"/>
        <w:jc w:val="both"/>
        <w:rPr>
          <w:rFonts w:ascii="Arial" w:eastAsia="Times New Roman" w:hAnsi="Arial" w:cs="Arial"/>
          <w:b/>
        </w:rPr>
      </w:pPr>
      <w:r w:rsidRPr="00BF6DAE">
        <w:rPr>
          <w:rFonts w:ascii="Arial" w:eastAsia="Times New Roman" w:hAnsi="Arial" w:cs="Arial"/>
          <w:i/>
        </w:rPr>
        <w:t xml:space="preserve">This variance would </w:t>
      </w:r>
      <w:r w:rsidRPr="00BF6DAE">
        <w:rPr>
          <w:rFonts w:ascii="Arial" w:eastAsia="Times New Roman" w:hAnsi="Arial" w:cs="Arial"/>
          <w:i/>
          <w:u w:val="single"/>
        </w:rPr>
        <w:t>not</w:t>
      </w:r>
      <w:r w:rsidRPr="00BF6DAE">
        <w:rPr>
          <w:rFonts w:ascii="Arial" w:eastAsia="Times New Roman" w:hAnsi="Arial" w:cs="Arial"/>
          <w:i/>
        </w:rPr>
        <w:t xml:space="preserve"> be granting the applicant a special privilege.</w:t>
      </w:r>
    </w:p>
    <w:p w14:paraId="45239A03" w14:textId="77777777" w:rsidR="00BF6DAE" w:rsidRPr="00BF6DAE" w:rsidRDefault="00BF6DAE" w:rsidP="00BF6DAE">
      <w:pPr>
        <w:widowControl w:val="0"/>
        <w:jc w:val="both"/>
        <w:rPr>
          <w:rFonts w:ascii="Arial" w:eastAsia="Times New Roman" w:hAnsi="Arial" w:cs="Arial"/>
          <w:b/>
          <w:bCs/>
        </w:rPr>
      </w:pPr>
    </w:p>
    <w:p w14:paraId="01D84274" w14:textId="77777777" w:rsidR="00BF6DAE" w:rsidRPr="00BF6DAE" w:rsidRDefault="00BF6DAE" w:rsidP="00BF6DAE">
      <w:pPr>
        <w:widowControl w:val="0"/>
        <w:jc w:val="both"/>
        <w:rPr>
          <w:rFonts w:ascii="Arial" w:eastAsia="Times New Roman" w:hAnsi="Arial" w:cs="Arial"/>
          <w:b/>
          <w:bCs/>
        </w:rPr>
      </w:pPr>
      <w:r w:rsidRPr="00BF6DAE">
        <w:rPr>
          <w:rFonts w:ascii="Arial" w:eastAsia="Times New Roman" w:hAnsi="Arial" w:cs="Arial"/>
          <w:b/>
          <w:bCs/>
        </w:rPr>
        <w:t>Further Comments:</w:t>
      </w:r>
    </w:p>
    <w:p w14:paraId="607A1C0E" w14:textId="77777777" w:rsidR="00BF6DAE" w:rsidRPr="00BF6DAE" w:rsidRDefault="00BF6DAE" w:rsidP="00BF6DAE">
      <w:pPr>
        <w:widowControl w:val="0"/>
        <w:spacing w:before="240"/>
        <w:jc w:val="both"/>
        <w:rPr>
          <w:rFonts w:ascii="Arial" w:eastAsia="Times New Roman" w:hAnsi="Arial" w:cs="Arial"/>
          <w:bCs/>
        </w:rPr>
      </w:pPr>
      <w:r w:rsidRPr="00BF6DAE">
        <w:rPr>
          <w:rFonts w:ascii="Arial" w:eastAsia="Times New Roman" w:hAnsi="Arial" w:cs="Arial"/>
          <w:bCs/>
        </w:rPr>
        <w:t>Some grading activity has already begun on the site. Staff requested the applicant discuss the progress so far and the measures taken to control erosion and sediment. Here is a response from Mr. Parker:</w:t>
      </w:r>
    </w:p>
    <w:p w14:paraId="47931C9B" w14:textId="77777777" w:rsidR="00BF6DAE" w:rsidRPr="00BF6DAE" w:rsidRDefault="00BF6DAE" w:rsidP="00BF6DAE">
      <w:pPr>
        <w:spacing w:before="240"/>
        <w:jc w:val="center"/>
        <w:rPr>
          <w:rFonts w:ascii="Arial" w:eastAsia="Times New Roman" w:hAnsi="Arial" w:cs="Arial"/>
          <w:b/>
          <w:i/>
          <w:u w:val="single"/>
        </w:rPr>
      </w:pPr>
      <w:r w:rsidRPr="00BF6DAE">
        <w:rPr>
          <w:rFonts w:ascii="Arial" w:eastAsia="Times New Roman" w:hAnsi="Arial" w:cs="Arial"/>
          <w:b/>
          <w:i/>
          <w:u w:val="single"/>
        </w:rPr>
        <w:t>The Parker House 9338 Echo Hills</w:t>
      </w:r>
    </w:p>
    <w:p w14:paraId="71BD36C7" w14:textId="77777777" w:rsidR="00BF6DAE" w:rsidRPr="00BF6DAE" w:rsidRDefault="00BF6DAE" w:rsidP="00BF6DAE">
      <w:pPr>
        <w:spacing w:before="240"/>
        <w:jc w:val="center"/>
        <w:rPr>
          <w:rFonts w:ascii="Arial" w:eastAsia="Times New Roman" w:hAnsi="Arial" w:cs="Arial"/>
          <w:b/>
          <w:i/>
        </w:rPr>
      </w:pPr>
      <w:r w:rsidRPr="00BF6DAE">
        <w:rPr>
          <w:rFonts w:ascii="Arial" w:eastAsia="Times New Roman" w:hAnsi="Arial" w:cs="Arial"/>
          <w:b/>
          <w:i/>
        </w:rPr>
        <w:t>Erosion sediment control</w:t>
      </w:r>
    </w:p>
    <w:p w14:paraId="02EB73A5" w14:textId="77777777" w:rsidR="00BF6DAE" w:rsidRPr="00BF6DAE" w:rsidRDefault="00BF6DAE" w:rsidP="00BF6DAE">
      <w:pPr>
        <w:spacing w:before="240"/>
        <w:rPr>
          <w:rFonts w:ascii="Arial" w:eastAsia="Times New Roman" w:hAnsi="Arial" w:cs="Arial"/>
          <w:b/>
          <w:i/>
        </w:rPr>
      </w:pPr>
      <w:r w:rsidRPr="00BF6DAE">
        <w:rPr>
          <w:rFonts w:ascii="Arial" w:eastAsia="Times New Roman" w:hAnsi="Arial" w:cs="Arial"/>
          <w:b/>
          <w:i/>
        </w:rPr>
        <w:t xml:space="preserve">Project Description  </w:t>
      </w:r>
    </w:p>
    <w:p w14:paraId="1DC04474"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The purpose of the project is to construct a residential house.  Approximately 3/4 acres will be disturbed during this construction period.  The site is located in Campbell County, off US 27 at 9338 Echo, Hills Alexandria KY. (See Report of Geotechnical Study 9338 Echo Hills 03-15-18) I am the property owner of the existing home to the South.</w:t>
      </w:r>
    </w:p>
    <w:p w14:paraId="740EE2DE" w14:textId="77777777" w:rsidR="00BF6DAE" w:rsidRPr="00BF6DAE" w:rsidRDefault="00BF6DAE" w:rsidP="00BF6DAE">
      <w:pPr>
        <w:spacing w:before="240"/>
        <w:rPr>
          <w:rFonts w:ascii="Arial" w:eastAsia="Times New Roman" w:hAnsi="Arial" w:cs="Arial"/>
          <w:b/>
          <w:i/>
        </w:rPr>
      </w:pPr>
      <w:r w:rsidRPr="00BF6DAE">
        <w:rPr>
          <w:rFonts w:ascii="Arial" w:eastAsia="Times New Roman" w:hAnsi="Arial" w:cs="Arial"/>
          <w:b/>
          <w:i/>
        </w:rPr>
        <w:t xml:space="preserve">Site Description  </w:t>
      </w:r>
    </w:p>
    <w:p w14:paraId="7A224F7D"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 xml:space="preserve">The site is rolling topography with slopes from North East of property at elevation 814 to South West of property at elevation 758 as it slopes into valley. On the northwest area there is a guttered vegetated grass lined channel that runs to the west wooded area. At the west end of the property 900 yds. of Top Soil was required for approval of septic leach lines and was placed in 2017 with the approval of the health department and has since started to have Vegetation growth. There is no evidence of erosion under present site conditions.  </w:t>
      </w:r>
    </w:p>
    <w:p w14:paraId="11505D88" w14:textId="77777777" w:rsidR="00BF6DAE" w:rsidRPr="00BF6DAE" w:rsidRDefault="00BF6DAE" w:rsidP="00BF6DAE">
      <w:pPr>
        <w:spacing w:before="240"/>
        <w:rPr>
          <w:rFonts w:ascii="Arial" w:eastAsia="Times New Roman" w:hAnsi="Arial" w:cs="Arial"/>
          <w:b/>
          <w:i/>
        </w:rPr>
      </w:pPr>
      <w:r w:rsidRPr="00BF6DAE">
        <w:rPr>
          <w:rFonts w:ascii="Arial" w:eastAsia="Times New Roman" w:hAnsi="Arial" w:cs="Arial"/>
          <w:b/>
          <w:i/>
        </w:rPr>
        <w:t xml:space="preserve">Adjacent Property  </w:t>
      </w:r>
    </w:p>
    <w:p w14:paraId="5320EC44"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 xml:space="preserve">I am the property owner of the existing home to the south. To the north of the property is a residential home which is about 10’-0”ft to 15’-0”ft higher than existing property. Land used in the vicinity is residential.  The land immediately to the west is heavily wooded, primarily in volunteer pine and undeveloped as it slopes into the valley. Sediment control measures have been taken to prevent damage and runoff into the valley and has since started vegetation growth. </w:t>
      </w:r>
    </w:p>
    <w:p w14:paraId="3114DFF2" w14:textId="77777777" w:rsidR="00BF6DAE" w:rsidRPr="00BF6DAE" w:rsidRDefault="00BF6DAE" w:rsidP="00BF6DAE">
      <w:pPr>
        <w:spacing w:before="240"/>
        <w:rPr>
          <w:rFonts w:ascii="Arial" w:eastAsia="Times New Roman" w:hAnsi="Arial" w:cs="Arial"/>
          <w:b/>
          <w:i/>
        </w:rPr>
      </w:pPr>
      <w:r w:rsidRPr="00BF6DAE">
        <w:rPr>
          <w:rFonts w:ascii="Arial" w:eastAsia="Times New Roman" w:hAnsi="Arial" w:cs="Arial"/>
          <w:b/>
          <w:i/>
        </w:rPr>
        <w:t>Soils</w:t>
      </w:r>
    </w:p>
    <w:p w14:paraId="08E00855"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 xml:space="preserve">The soil in the project area is mapped as silty clay loam in B and C slope classes. (See Report of Geotechnical Study 9338 Echo Hills 03-15-18)  </w:t>
      </w:r>
    </w:p>
    <w:p w14:paraId="15AC47F3" w14:textId="77777777" w:rsidR="00BE6790" w:rsidRDefault="00BE6790" w:rsidP="00BF6DAE">
      <w:pPr>
        <w:spacing w:before="240"/>
        <w:rPr>
          <w:rFonts w:ascii="Arial" w:eastAsia="Times New Roman" w:hAnsi="Arial" w:cs="Arial"/>
          <w:b/>
          <w:i/>
        </w:rPr>
      </w:pPr>
    </w:p>
    <w:p w14:paraId="0D50E90E"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b/>
          <w:i/>
        </w:rPr>
        <w:lastRenderedPageBreak/>
        <w:t>Temporary gravel/concrete construction entrance/exit</w:t>
      </w:r>
    </w:p>
    <w:p w14:paraId="74098544"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 xml:space="preserve"> A concrete/gravel construction entrance has been installed at the southeast corner of the property. During wet weather it may be necessary to wash vehicle tires at this location. The entrance will be graded so that runoff water will be directed to the southwest toward the valley. There has been no need for temporary diversions or sediment fence materials at this time as vegetation has begun from the March start date of deep foundation excavation.  </w:t>
      </w:r>
    </w:p>
    <w:p w14:paraId="2C4A70F9" w14:textId="77777777" w:rsidR="00BF6DAE" w:rsidRPr="00BF6DAE" w:rsidRDefault="00BF6DAE" w:rsidP="00BF6DAE">
      <w:pPr>
        <w:spacing w:before="240"/>
        <w:rPr>
          <w:rFonts w:ascii="Arial" w:eastAsia="Times New Roman" w:hAnsi="Arial" w:cs="Arial"/>
          <w:b/>
          <w:i/>
        </w:rPr>
      </w:pPr>
      <w:r w:rsidRPr="00BF6DAE">
        <w:rPr>
          <w:rFonts w:ascii="Arial" w:eastAsia="Times New Roman" w:hAnsi="Arial" w:cs="Arial"/>
          <w:b/>
          <w:i/>
        </w:rPr>
        <w:t>Cut slopes</w:t>
      </w:r>
    </w:p>
    <w:p w14:paraId="3EDCD042"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 xml:space="preserve"> Will be fine graded immediately after rough grading; the surface will be disked and vegetated to allow vegetated slopes to be mowed, plantings will be protected with mulch. </w:t>
      </w:r>
    </w:p>
    <w:p w14:paraId="382E389D"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***A minimum 15-ft undisturbed buffer zone will be maintained at the north perimeter of the disturbed area building site. (Neighboring house)</w:t>
      </w:r>
    </w:p>
    <w:p w14:paraId="603EA132" w14:textId="77777777" w:rsidR="00BF6DAE" w:rsidRPr="00BF6DAE" w:rsidRDefault="00BF6DAE" w:rsidP="00BF6DAE">
      <w:pPr>
        <w:spacing w:before="240"/>
        <w:rPr>
          <w:rFonts w:ascii="Arial" w:eastAsia="Times New Roman" w:hAnsi="Arial" w:cs="Arial"/>
          <w:i/>
        </w:rPr>
      </w:pPr>
      <w:r w:rsidRPr="00BF6DAE">
        <w:rPr>
          <w:rFonts w:ascii="Arial" w:eastAsia="Times New Roman" w:hAnsi="Arial" w:cs="Arial"/>
          <w:i/>
        </w:rPr>
        <w:t>Stabilization of the remaining surfaces will be accomplished with vegetation and mulch. Dust control is not expected to be a problem due to the small area of exposure, and the relatively time of exposure. Should excessive dust be generated, it will be controlled by sprinkling.</w:t>
      </w:r>
    </w:p>
    <w:p w14:paraId="5DBAE3EA" w14:textId="77777777" w:rsidR="00BF6DAE" w:rsidRPr="00BF6DAE" w:rsidRDefault="00BF6DAE" w:rsidP="00BF6DAE">
      <w:pPr>
        <w:widowControl w:val="0"/>
        <w:spacing w:before="240"/>
        <w:jc w:val="both"/>
        <w:rPr>
          <w:rFonts w:ascii="Arial" w:eastAsia="Times New Roman" w:hAnsi="Arial" w:cs="Arial"/>
          <w:b/>
          <w:bCs/>
        </w:rPr>
      </w:pPr>
      <w:r w:rsidRPr="00BF6DAE">
        <w:rPr>
          <w:rFonts w:ascii="Arial" w:eastAsia="Times New Roman" w:hAnsi="Arial" w:cs="Arial"/>
          <w:b/>
          <w:bCs/>
        </w:rPr>
        <w:t>Summary of Applicants Request:</w:t>
      </w:r>
    </w:p>
    <w:p w14:paraId="65C65F4C" w14:textId="77777777" w:rsidR="00BF6DAE" w:rsidRPr="00BF6DAE" w:rsidRDefault="00BF6DAE" w:rsidP="00BF6DAE">
      <w:pPr>
        <w:widowControl w:val="0"/>
        <w:jc w:val="both"/>
        <w:rPr>
          <w:rFonts w:ascii="Arial" w:eastAsia="Times New Roman" w:hAnsi="Arial" w:cs="Arial"/>
          <w:b/>
          <w:bCs/>
        </w:rPr>
      </w:pPr>
    </w:p>
    <w:p w14:paraId="0642D7E8" w14:textId="77777777" w:rsidR="00BF6DAE" w:rsidRPr="00BF6DAE" w:rsidRDefault="00BF6DAE" w:rsidP="00BF6DAE">
      <w:pPr>
        <w:widowControl w:val="0"/>
        <w:jc w:val="both"/>
        <w:rPr>
          <w:rFonts w:ascii="Arial" w:eastAsia="Times New Roman" w:hAnsi="Arial" w:cs="Arial"/>
          <w:b/>
          <w:bCs/>
        </w:rPr>
      </w:pPr>
      <w:r w:rsidRPr="00BF6DAE">
        <w:rPr>
          <w:rFonts w:ascii="Arial" w:eastAsia="Times New Roman" w:hAnsi="Arial" w:cs="Arial"/>
          <w:bCs/>
        </w:rPr>
        <w:t xml:space="preserve">The applicant is requesting a twenty (20) foot front yard variance due to soil and topographical conditions for the construction of a single-family house and reducing the fifty (50) foot setback to approximately thirty (30) feet. </w:t>
      </w:r>
    </w:p>
    <w:p w14:paraId="4D6184F8" w14:textId="77777777" w:rsidR="00BF6DAE" w:rsidRPr="00BF6DAE" w:rsidRDefault="00BF6DAE" w:rsidP="00BF6DAE">
      <w:pPr>
        <w:rPr>
          <w:rFonts w:ascii="Arial" w:eastAsia="Times New Roman" w:hAnsi="Arial" w:cs="Arial"/>
          <w:color w:val="FF0000"/>
        </w:rPr>
      </w:pPr>
    </w:p>
    <w:p w14:paraId="313705F2" w14:textId="77777777" w:rsidR="00BF6DAE" w:rsidRPr="00BF6DAE" w:rsidRDefault="00BF6DAE" w:rsidP="00BF6DAE">
      <w:pPr>
        <w:widowControl w:val="0"/>
        <w:jc w:val="both"/>
        <w:rPr>
          <w:rFonts w:ascii="Arial" w:eastAsia="Times New Roman" w:hAnsi="Arial" w:cs="Arial"/>
          <w:b/>
          <w:bCs/>
        </w:rPr>
      </w:pPr>
      <w:r w:rsidRPr="00BF6DAE">
        <w:rPr>
          <w:rFonts w:ascii="Arial" w:eastAsia="Times New Roman" w:hAnsi="Arial" w:cs="Arial"/>
          <w:b/>
          <w:bCs/>
        </w:rPr>
        <w:t>Staff Recommendation:</w:t>
      </w:r>
    </w:p>
    <w:p w14:paraId="26EBE550" w14:textId="77777777" w:rsidR="00BF6DAE" w:rsidRPr="00BF6DAE" w:rsidRDefault="00BF6DAE" w:rsidP="00BF6DAE">
      <w:pPr>
        <w:widowControl w:val="0"/>
        <w:jc w:val="both"/>
        <w:rPr>
          <w:rFonts w:ascii="Arial" w:eastAsia="Times New Roman" w:hAnsi="Arial" w:cs="Arial"/>
          <w:b/>
          <w:bCs/>
        </w:rPr>
      </w:pPr>
    </w:p>
    <w:p w14:paraId="42C90415" w14:textId="77777777" w:rsidR="00BF6DAE" w:rsidRPr="00BF6DAE" w:rsidRDefault="00BF6DAE" w:rsidP="00BF6DAE">
      <w:pPr>
        <w:widowControl w:val="0"/>
        <w:jc w:val="both"/>
        <w:rPr>
          <w:rFonts w:ascii="Arial" w:eastAsia="Times New Roman" w:hAnsi="Arial" w:cs="Arial"/>
        </w:rPr>
      </w:pPr>
      <w:r w:rsidRPr="00BF6DAE">
        <w:rPr>
          <w:rFonts w:ascii="Arial" w:eastAsia="Times New Roman" w:hAnsi="Arial" w:cs="Arial"/>
        </w:rPr>
        <w:t>To approve the applicant’s request for a front yard variance of twenty (20) feet for a new single-family house.</w:t>
      </w:r>
    </w:p>
    <w:p w14:paraId="34AE6130" w14:textId="77777777" w:rsidR="00BF6DAE" w:rsidRPr="00BF6DAE" w:rsidRDefault="00BF6DAE" w:rsidP="00BF6DAE">
      <w:pPr>
        <w:autoSpaceDE w:val="0"/>
        <w:autoSpaceDN w:val="0"/>
        <w:adjustRightInd w:val="0"/>
        <w:jc w:val="both"/>
        <w:rPr>
          <w:rFonts w:ascii="Arial" w:eastAsia="Times New Roman" w:hAnsi="Arial" w:cs="Arial"/>
          <w:b/>
          <w:color w:val="FF0000"/>
        </w:rPr>
      </w:pPr>
    </w:p>
    <w:p w14:paraId="20D333D3" w14:textId="77777777" w:rsidR="00BF6DAE" w:rsidRPr="00BF6DAE" w:rsidRDefault="00BF6DAE" w:rsidP="00BF6DAE">
      <w:pPr>
        <w:autoSpaceDE w:val="0"/>
        <w:autoSpaceDN w:val="0"/>
        <w:adjustRightInd w:val="0"/>
        <w:jc w:val="both"/>
        <w:rPr>
          <w:rFonts w:ascii="Arial" w:eastAsia="Times New Roman" w:hAnsi="Arial" w:cs="Arial"/>
          <w:b/>
        </w:rPr>
      </w:pPr>
      <w:r w:rsidRPr="00BF6DAE">
        <w:rPr>
          <w:rFonts w:ascii="Arial" w:eastAsia="Times New Roman" w:hAnsi="Arial" w:cs="Arial"/>
          <w:b/>
        </w:rPr>
        <w:t>Basis for Recommendation</w:t>
      </w:r>
    </w:p>
    <w:p w14:paraId="6177E0C5" w14:textId="77777777" w:rsidR="00BF6DAE" w:rsidRPr="00BF6DAE" w:rsidRDefault="00BF6DAE" w:rsidP="00BF6DAE">
      <w:pPr>
        <w:jc w:val="both"/>
        <w:rPr>
          <w:rFonts w:ascii="Arial" w:eastAsia="Times New Roman" w:hAnsi="Arial" w:cs="Arial"/>
          <w:b/>
        </w:rPr>
      </w:pPr>
    </w:p>
    <w:p w14:paraId="4EF6CB78" w14:textId="77777777" w:rsidR="00BF6DAE" w:rsidRPr="00BF6DAE" w:rsidRDefault="00BF6DAE" w:rsidP="00BF6DAE">
      <w:pPr>
        <w:numPr>
          <w:ilvl w:val="0"/>
          <w:numId w:val="21"/>
        </w:numPr>
        <w:jc w:val="both"/>
        <w:rPr>
          <w:rFonts w:ascii="Arial" w:eastAsia="Times New Roman" w:hAnsi="Arial" w:cs="Arial"/>
        </w:rPr>
      </w:pPr>
      <w:r w:rsidRPr="00BF6DAE">
        <w:rPr>
          <w:rFonts w:ascii="Arial" w:eastAsia="Times New Roman" w:hAnsi="Arial" w:cs="Arial"/>
        </w:rPr>
        <w:t>In accordance with Section 18.2 of the Campbell county Zoning Ordinance, notice of public hearing was given in the January 3, 2018 edition of the Campbell County Recorder.</w:t>
      </w:r>
    </w:p>
    <w:p w14:paraId="6CE895A1" w14:textId="77777777" w:rsidR="00BF6DAE" w:rsidRPr="00BF6DAE" w:rsidRDefault="00BF6DAE" w:rsidP="00BF6DAE">
      <w:pPr>
        <w:ind w:left="720"/>
        <w:jc w:val="both"/>
        <w:rPr>
          <w:rFonts w:ascii="Arial" w:eastAsia="Times New Roman" w:hAnsi="Arial" w:cs="Arial"/>
        </w:rPr>
      </w:pPr>
    </w:p>
    <w:p w14:paraId="31C135EE" w14:textId="77777777" w:rsidR="00BF6DAE" w:rsidRPr="00BF6DAE" w:rsidRDefault="00BF6DAE" w:rsidP="00BF6DAE">
      <w:pPr>
        <w:numPr>
          <w:ilvl w:val="0"/>
          <w:numId w:val="21"/>
        </w:numPr>
        <w:jc w:val="both"/>
        <w:rPr>
          <w:rFonts w:ascii="Arial" w:eastAsia="Times New Roman" w:hAnsi="Arial" w:cs="Arial"/>
        </w:rPr>
      </w:pPr>
      <w:r w:rsidRPr="00BF6DAE">
        <w:rPr>
          <w:rFonts w:ascii="Arial" w:eastAsia="Times New Roman" w:hAnsi="Arial" w:cs="Arial"/>
        </w:rPr>
        <w:t>In accordance with KRS 100.241 Variances, the board shall have the power to hear and decide on applications for variances. The board may impose any reasonable conditions or restrictions on any variance it decides to grant.</w:t>
      </w:r>
    </w:p>
    <w:p w14:paraId="5C3EA96D" w14:textId="77777777" w:rsidR="00BF6DAE" w:rsidRPr="00BF6DAE" w:rsidRDefault="00BF6DAE" w:rsidP="00BF6DAE">
      <w:pPr>
        <w:ind w:left="720"/>
        <w:jc w:val="both"/>
        <w:rPr>
          <w:rFonts w:ascii="Arial" w:eastAsia="Times New Roman" w:hAnsi="Arial" w:cs="Arial"/>
        </w:rPr>
      </w:pPr>
    </w:p>
    <w:p w14:paraId="6AF69CC0" w14:textId="77777777" w:rsidR="00BF6DAE" w:rsidRPr="00BF6DAE" w:rsidRDefault="00BF6DAE" w:rsidP="00BF6DAE">
      <w:pPr>
        <w:numPr>
          <w:ilvl w:val="0"/>
          <w:numId w:val="21"/>
        </w:numPr>
        <w:jc w:val="both"/>
        <w:rPr>
          <w:rFonts w:ascii="Arial" w:eastAsia="Times New Roman" w:hAnsi="Arial" w:cs="Arial"/>
        </w:rPr>
      </w:pPr>
      <w:r w:rsidRPr="00BF6DAE">
        <w:rPr>
          <w:rFonts w:ascii="Arial" w:eastAsia="Times New Roman" w:hAnsi="Arial" w:cs="Arial"/>
        </w:rPr>
        <w:t>The evidence presented by the applicant and staff is such as to make a finding that:</w:t>
      </w:r>
    </w:p>
    <w:p w14:paraId="11E87002" w14:textId="77777777" w:rsidR="00BF6DAE" w:rsidRPr="00BF6DAE" w:rsidRDefault="00BF6DAE" w:rsidP="00BF6DAE">
      <w:pPr>
        <w:ind w:left="1440"/>
        <w:jc w:val="both"/>
        <w:rPr>
          <w:rFonts w:ascii="Arial" w:eastAsia="Times New Roman" w:hAnsi="Arial" w:cs="Arial"/>
        </w:rPr>
      </w:pPr>
    </w:p>
    <w:p w14:paraId="1D1DB2C1" w14:textId="77777777" w:rsidR="00BF6DAE" w:rsidRPr="00BF6DAE" w:rsidRDefault="00BF6DAE" w:rsidP="00BF6DAE">
      <w:pPr>
        <w:numPr>
          <w:ilvl w:val="1"/>
          <w:numId w:val="21"/>
        </w:numPr>
        <w:jc w:val="both"/>
        <w:rPr>
          <w:rFonts w:ascii="Arial" w:eastAsia="Times New Roman" w:hAnsi="Arial" w:cs="Arial"/>
        </w:rPr>
      </w:pPr>
      <w:r w:rsidRPr="00BF6DAE">
        <w:rPr>
          <w:rFonts w:ascii="Arial" w:eastAsia="Times New Roman" w:hAnsi="Arial" w:cs="Arial"/>
        </w:rPr>
        <w:t>The requirements for a variance have been met by the applicant for a variance and the variance is the minimum variance that will make possible the reasonable use of the land, building, or structure.</w:t>
      </w:r>
    </w:p>
    <w:p w14:paraId="175F482B" w14:textId="77777777" w:rsidR="00BF6DAE" w:rsidRPr="00BF6DAE" w:rsidRDefault="00BF6DAE" w:rsidP="00BF6DAE">
      <w:pPr>
        <w:ind w:left="1440"/>
        <w:jc w:val="both"/>
        <w:rPr>
          <w:rFonts w:ascii="Arial" w:eastAsia="Times New Roman" w:hAnsi="Arial" w:cs="Arial"/>
        </w:rPr>
      </w:pPr>
    </w:p>
    <w:p w14:paraId="3D6059FC" w14:textId="77777777" w:rsidR="00BF6DAE" w:rsidRPr="00BF6DAE" w:rsidRDefault="00BF6DAE" w:rsidP="00BF6DAE">
      <w:pPr>
        <w:numPr>
          <w:ilvl w:val="1"/>
          <w:numId w:val="21"/>
        </w:numPr>
        <w:jc w:val="both"/>
        <w:rPr>
          <w:rFonts w:ascii="Arial" w:eastAsia="Times New Roman" w:hAnsi="Arial" w:cs="Arial"/>
        </w:rPr>
      </w:pPr>
      <w:r w:rsidRPr="00BF6DAE">
        <w:rPr>
          <w:rFonts w:ascii="Arial" w:eastAsia="Times New Roman" w:hAnsi="Arial" w:cs="Arial"/>
        </w:rPr>
        <w:t>The variance requested will not adversely affect the public health, safety, or welfare, will not adversely alter the essential character of the general vicinity, and will not cause a hazard or nuisance to the public and will not allow an unreasonable circumvention of the requirements of the zoning regulations. In making these findings, the board considered whether:</w:t>
      </w:r>
    </w:p>
    <w:p w14:paraId="3468F383" w14:textId="77777777" w:rsidR="00BF6DAE" w:rsidRPr="00BF6DAE" w:rsidRDefault="00BF6DAE" w:rsidP="00BF6DAE">
      <w:pPr>
        <w:ind w:left="1440"/>
        <w:jc w:val="both"/>
        <w:rPr>
          <w:rFonts w:ascii="Arial" w:eastAsia="Times New Roman" w:hAnsi="Arial" w:cs="Arial"/>
        </w:rPr>
      </w:pPr>
    </w:p>
    <w:p w14:paraId="3952AFB3" w14:textId="77777777" w:rsidR="00BF6DAE" w:rsidRPr="00BF6DAE" w:rsidRDefault="00BF6DAE" w:rsidP="00BF6DAE">
      <w:pPr>
        <w:numPr>
          <w:ilvl w:val="2"/>
          <w:numId w:val="21"/>
        </w:numPr>
        <w:jc w:val="both"/>
        <w:rPr>
          <w:rFonts w:ascii="Arial" w:eastAsia="Times New Roman" w:hAnsi="Arial" w:cs="Arial"/>
        </w:rPr>
      </w:pPr>
      <w:r w:rsidRPr="00BF6DAE">
        <w:rPr>
          <w:rFonts w:ascii="Arial" w:eastAsia="Times New Roman" w:hAnsi="Arial" w:cs="Arial"/>
        </w:rPr>
        <w:lastRenderedPageBreak/>
        <w:t>The requested variance arises from special circumstances which do not generally apply to land in the general vicinity, or in the same zone;</w:t>
      </w:r>
    </w:p>
    <w:p w14:paraId="342B27F7" w14:textId="77777777" w:rsidR="00BF6DAE" w:rsidRPr="00BF6DAE" w:rsidRDefault="00BF6DAE" w:rsidP="00BF6DAE">
      <w:pPr>
        <w:ind w:left="2160"/>
        <w:jc w:val="both"/>
        <w:rPr>
          <w:rFonts w:ascii="Arial" w:eastAsia="Times New Roman" w:hAnsi="Arial" w:cs="Arial"/>
        </w:rPr>
      </w:pPr>
    </w:p>
    <w:p w14:paraId="76A90292" w14:textId="77777777" w:rsidR="00BF6DAE" w:rsidRPr="00BF6DAE" w:rsidRDefault="00BF6DAE" w:rsidP="00BF6DAE">
      <w:pPr>
        <w:numPr>
          <w:ilvl w:val="2"/>
          <w:numId w:val="21"/>
        </w:numPr>
        <w:jc w:val="both"/>
        <w:rPr>
          <w:rFonts w:ascii="Arial" w:eastAsia="Times New Roman" w:hAnsi="Arial" w:cs="Arial"/>
        </w:rPr>
      </w:pPr>
      <w:r w:rsidRPr="00BF6DAE">
        <w:rPr>
          <w:rFonts w:ascii="Arial" w:eastAsia="Times New Roman" w:hAnsi="Arial" w:cs="Arial"/>
        </w:rPr>
        <w:t>The strict application of the provisions of the regulation would deprive the applicant of the reasonable use of the land or would create an unnecessary hardship on the applicant; and</w:t>
      </w:r>
    </w:p>
    <w:p w14:paraId="4CD4A50E" w14:textId="77777777" w:rsidR="00BF6DAE" w:rsidRPr="00BF6DAE" w:rsidRDefault="00BF6DAE" w:rsidP="00BF6DAE">
      <w:pPr>
        <w:ind w:left="2160"/>
        <w:jc w:val="both"/>
        <w:rPr>
          <w:rFonts w:ascii="Arial" w:eastAsia="Times New Roman" w:hAnsi="Arial" w:cs="Arial"/>
        </w:rPr>
      </w:pPr>
    </w:p>
    <w:p w14:paraId="14CCFA68" w14:textId="77777777" w:rsidR="00BF6DAE" w:rsidRPr="00BF6DAE" w:rsidRDefault="00BF6DAE" w:rsidP="00BF6DAE">
      <w:pPr>
        <w:numPr>
          <w:ilvl w:val="2"/>
          <w:numId w:val="21"/>
        </w:numPr>
        <w:jc w:val="both"/>
        <w:rPr>
          <w:rFonts w:ascii="Arial" w:eastAsia="Times New Roman" w:hAnsi="Arial" w:cs="Arial"/>
        </w:rPr>
      </w:pPr>
      <w:r w:rsidRPr="00BF6DAE">
        <w:rPr>
          <w:rFonts w:ascii="Arial" w:eastAsia="Times New Roman" w:hAnsi="Arial" w:cs="Arial"/>
        </w:rPr>
        <w:t>The circumstances are the result of actions of the applicant taken subsequent to the adoption of the zoning regulation from which relief is sought.</w:t>
      </w:r>
    </w:p>
    <w:p w14:paraId="16AF25F9" w14:textId="77777777" w:rsidR="00BF6DAE" w:rsidRPr="00BF6DAE" w:rsidRDefault="00BF6DAE" w:rsidP="00BF6DAE">
      <w:pPr>
        <w:ind w:left="2160"/>
        <w:jc w:val="both"/>
        <w:rPr>
          <w:rFonts w:ascii="Arial" w:eastAsia="Times New Roman" w:hAnsi="Arial" w:cs="Arial"/>
        </w:rPr>
      </w:pPr>
    </w:p>
    <w:p w14:paraId="58509227" w14:textId="77777777" w:rsidR="00BF6DAE" w:rsidRPr="00BF6DAE" w:rsidRDefault="00BF6DAE" w:rsidP="00BF6DAE">
      <w:pPr>
        <w:numPr>
          <w:ilvl w:val="2"/>
          <w:numId w:val="21"/>
        </w:numPr>
        <w:jc w:val="both"/>
        <w:rPr>
          <w:rFonts w:ascii="Arial" w:eastAsia="Times New Roman" w:hAnsi="Arial" w:cs="Arial"/>
        </w:rPr>
      </w:pPr>
      <w:r w:rsidRPr="00BF6DAE">
        <w:rPr>
          <w:rFonts w:ascii="Arial" w:eastAsia="Times New Roman" w:hAnsi="Arial" w:cs="Arial"/>
        </w:rPr>
        <w:t>The variance will not allow unreasonable circumstance of the requirements of the zoning regulations and will not alter the essential character of the neighborhood.</w:t>
      </w:r>
    </w:p>
    <w:p w14:paraId="2603D410" w14:textId="77777777" w:rsidR="00BF6DAE" w:rsidRPr="00BF6DAE" w:rsidRDefault="00BF6DAE" w:rsidP="00BF6DAE">
      <w:pPr>
        <w:ind w:left="2160"/>
        <w:jc w:val="both"/>
        <w:rPr>
          <w:rFonts w:ascii="Arial" w:eastAsia="Times New Roman" w:hAnsi="Arial" w:cs="Arial"/>
        </w:rPr>
      </w:pPr>
    </w:p>
    <w:p w14:paraId="7BEB20E2" w14:textId="77777777" w:rsidR="00BF6DAE" w:rsidRDefault="00BF6DAE" w:rsidP="00BF6DAE">
      <w:pPr>
        <w:numPr>
          <w:ilvl w:val="2"/>
          <w:numId w:val="21"/>
        </w:numPr>
        <w:jc w:val="both"/>
        <w:rPr>
          <w:rFonts w:ascii="Arial" w:eastAsia="Times New Roman" w:hAnsi="Arial" w:cs="Arial"/>
        </w:rPr>
      </w:pPr>
      <w:r w:rsidRPr="00BF6DAE">
        <w:rPr>
          <w:rFonts w:ascii="Arial" w:eastAsia="Times New Roman" w:hAnsi="Arial" w:cs="Arial"/>
        </w:rPr>
        <w:t>The variance requested will not confer on the applicant any special privilege that is not conferred by this ordinance to other lands, structures or buildings in the same zone.</w:t>
      </w:r>
    </w:p>
    <w:p w14:paraId="06596B5A" w14:textId="77777777" w:rsidR="00BA6642" w:rsidRDefault="00BA6642" w:rsidP="00BA6642">
      <w:pPr>
        <w:pStyle w:val="ListParagraph"/>
        <w:rPr>
          <w:rFonts w:ascii="Arial" w:eastAsia="Times New Roman" w:hAnsi="Arial" w:cs="Arial"/>
        </w:rPr>
      </w:pPr>
    </w:p>
    <w:p w14:paraId="2F7808E1" w14:textId="77777777" w:rsidR="00BA6642" w:rsidRPr="00BF6DAE" w:rsidRDefault="00BA6642" w:rsidP="00BA6642">
      <w:pPr>
        <w:ind w:left="2160"/>
        <w:jc w:val="both"/>
        <w:rPr>
          <w:rFonts w:ascii="Arial" w:eastAsia="Times New Roman" w:hAnsi="Arial" w:cs="Arial"/>
        </w:rPr>
      </w:pPr>
    </w:p>
    <w:p w14:paraId="2AF96785" w14:textId="77777777" w:rsidR="00BF6DAE" w:rsidRPr="00BA6642" w:rsidRDefault="00BA6642" w:rsidP="00BF6DAE">
      <w:pPr>
        <w:widowControl w:val="0"/>
        <w:jc w:val="both"/>
        <w:rPr>
          <w:rFonts w:ascii="Arial" w:eastAsia="Times New Roman" w:hAnsi="Arial" w:cs="Arial"/>
          <w:bCs/>
        </w:rPr>
      </w:pPr>
      <w:bookmarkStart w:id="1" w:name="OLE_LINK1"/>
      <w:r w:rsidRPr="00BA6642">
        <w:rPr>
          <w:rFonts w:ascii="Arial" w:eastAsia="Times New Roman" w:hAnsi="Arial" w:cs="Arial"/>
          <w:bCs/>
        </w:rPr>
        <w:t>Mr. Hunter then turned discussion over to the board.</w:t>
      </w:r>
    </w:p>
    <w:p w14:paraId="3D05339B" w14:textId="77777777" w:rsidR="00BA6642" w:rsidRDefault="00BA6642" w:rsidP="00BF6DAE">
      <w:pPr>
        <w:widowControl w:val="0"/>
        <w:jc w:val="both"/>
        <w:rPr>
          <w:rFonts w:ascii="Arial" w:eastAsia="Times New Roman" w:hAnsi="Arial" w:cs="Arial"/>
          <w:bCs/>
        </w:rPr>
      </w:pPr>
      <w:r w:rsidRPr="00BA6642">
        <w:rPr>
          <w:rFonts w:ascii="Arial" w:eastAsia="Times New Roman" w:hAnsi="Arial" w:cs="Arial"/>
          <w:bCs/>
        </w:rPr>
        <w:t>At this time Mr. Verst inquired about the type of lot adjacent to the property. To which Mr. Hunter replied with clarifications. Mr. Verst then verified that the neighborh</w:t>
      </w:r>
      <w:r w:rsidR="00355625">
        <w:rPr>
          <w:rFonts w:ascii="Arial" w:eastAsia="Times New Roman" w:hAnsi="Arial" w:cs="Arial"/>
          <w:bCs/>
        </w:rPr>
        <w:t>ood referenced does not have on</w:t>
      </w:r>
      <w:r w:rsidRPr="00BA6642">
        <w:rPr>
          <w:rFonts w:ascii="Arial" w:eastAsia="Times New Roman" w:hAnsi="Arial" w:cs="Arial"/>
          <w:bCs/>
        </w:rPr>
        <w:t xml:space="preserve"> street parking.</w:t>
      </w:r>
    </w:p>
    <w:p w14:paraId="0B99966E" w14:textId="77777777" w:rsidR="007F7F1D" w:rsidRDefault="007F7F1D" w:rsidP="00BF6DAE">
      <w:pPr>
        <w:widowControl w:val="0"/>
        <w:jc w:val="both"/>
        <w:rPr>
          <w:rFonts w:ascii="Arial" w:eastAsia="Times New Roman" w:hAnsi="Arial" w:cs="Arial"/>
          <w:bCs/>
        </w:rPr>
      </w:pPr>
    </w:p>
    <w:p w14:paraId="1E2CBAA0" w14:textId="77777777" w:rsidR="007F7F1D" w:rsidRDefault="007F7F1D" w:rsidP="00BF6DAE">
      <w:pPr>
        <w:widowControl w:val="0"/>
        <w:jc w:val="both"/>
        <w:rPr>
          <w:rFonts w:ascii="Arial" w:eastAsia="Times New Roman" w:hAnsi="Arial" w:cs="Arial"/>
          <w:bCs/>
        </w:rPr>
      </w:pPr>
      <w:r>
        <w:rPr>
          <w:rFonts w:ascii="Arial" w:eastAsia="Times New Roman" w:hAnsi="Arial" w:cs="Arial"/>
          <w:bCs/>
        </w:rPr>
        <w:t>As there were no additional questions Mr. Bachmann</w:t>
      </w:r>
      <w:r w:rsidR="00477CBF">
        <w:rPr>
          <w:rFonts w:ascii="Arial" w:eastAsia="Times New Roman" w:hAnsi="Arial" w:cs="Arial"/>
          <w:bCs/>
        </w:rPr>
        <w:t xml:space="preserve"> gave the floor to </w:t>
      </w:r>
      <w:r w:rsidR="00BE6790">
        <w:rPr>
          <w:rFonts w:ascii="Arial" w:eastAsia="Times New Roman" w:hAnsi="Arial" w:cs="Arial"/>
          <w:bCs/>
        </w:rPr>
        <w:t>Mr. Brooks</w:t>
      </w:r>
      <w:r w:rsidR="00477CBF">
        <w:rPr>
          <w:rFonts w:ascii="Arial" w:eastAsia="Times New Roman" w:hAnsi="Arial" w:cs="Arial"/>
          <w:bCs/>
        </w:rPr>
        <w:t xml:space="preserve"> for any additional comments. </w:t>
      </w:r>
      <w:r w:rsidR="00BE6790">
        <w:rPr>
          <w:rFonts w:ascii="Arial" w:eastAsia="Times New Roman" w:hAnsi="Arial" w:cs="Arial"/>
          <w:bCs/>
        </w:rPr>
        <w:t>Mr. Brooks</w:t>
      </w:r>
      <w:r w:rsidR="00477CBF">
        <w:rPr>
          <w:rFonts w:ascii="Arial" w:eastAsia="Times New Roman" w:hAnsi="Arial" w:cs="Arial"/>
          <w:bCs/>
        </w:rPr>
        <w:t xml:space="preserve"> gave a brief history of the property, his reasons for building a home on the property and his construction efforts thus far.</w:t>
      </w:r>
    </w:p>
    <w:p w14:paraId="35005C99" w14:textId="77777777" w:rsidR="00477CBF" w:rsidRDefault="00477CBF" w:rsidP="00BF6DAE">
      <w:pPr>
        <w:widowControl w:val="0"/>
        <w:jc w:val="both"/>
        <w:rPr>
          <w:rFonts w:ascii="Arial" w:eastAsia="Times New Roman" w:hAnsi="Arial" w:cs="Arial"/>
          <w:bCs/>
        </w:rPr>
      </w:pPr>
    </w:p>
    <w:p w14:paraId="69ED3691" w14:textId="77777777" w:rsidR="00477CBF" w:rsidRDefault="00477CBF" w:rsidP="00BF6DAE">
      <w:pPr>
        <w:widowControl w:val="0"/>
        <w:jc w:val="both"/>
        <w:rPr>
          <w:rFonts w:ascii="Arial" w:eastAsia="Times New Roman" w:hAnsi="Arial" w:cs="Arial"/>
          <w:bCs/>
        </w:rPr>
      </w:pPr>
      <w:r>
        <w:rPr>
          <w:rFonts w:ascii="Arial" w:eastAsia="Times New Roman" w:hAnsi="Arial" w:cs="Arial"/>
          <w:bCs/>
        </w:rPr>
        <w:t>Mr. Verst then inquire</w:t>
      </w:r>
      <w:r w:rsidR="00355625">
        <w:rPr>
          <w:rFonts w:ascii="Arial" w:eastAsia="Times New Roman" w:hAnsi="Arial" w:cs="Arial"/>
          <w:bCs/>
        </w:rPr>
        <w:t>d</w:t>
      </w:r>
      <w:r>
        <w:rPr>
          <w:rFonts w:ascii="Arial" w:eastAsia="Times New Roman" w:hAnsi="Arial" w:cs="Arial"/>
          <w:bCs/>
        </w:rPr>
        <w:t xml:space="preserve"> about specific details</w:t>
      </w:r>
      <w:r w:rsidR="004028DB">
        <w:rPr>
          <w:rFonts w:ascii="Arial" w:eastAsia="Times New Roman" w:hAnsi="Arial" w:cs="Arial"/>
          <w:bCs/>
        </w:rPr>
        <w:t xml:space="preserve"> of the construction thus far, to which Mr. Brooks responded accordingly.</w:t>
      </w:r>
    </w:p>
    <w:p w14:paraId="4C534279" w14:textId="77777777" w:rsidR="004028DB" w:rsidRDefault="004028DB" w:rsidP="00BF6DAE">
      <w:pPr>
        <w:widowControl w:val="0"/>
        <w:jc w:val="both"/>
        <w:rPr>
          <w:rFonts w:ascii="Arial" w:eastAsia="Times New Roman" w:hAnsi="Arial" w:cs="Arial"/>
          <w:bCs/>
        </w:rPr>
      </w:pPr>
    </w:p>
    <w:p w14:paraId="312A0814" w14:textId="77777777" w:rsidR="004028DB" w:rsidRDefault="004028DB" w:rsidP="00BF6DAE">
      <w:pPr>
        <w:widowControl w:val="0"/>
        <w:jc w:val="both"/>
        <w:rPr>
          <w:rFonts w:ascii="Arial" w:eastAsia="Times New Roman" w:hAnsi="Arial" w:cs="Arial"/>
          <w:bCs/>
        </w:rPr>
      </w:pPr>
      <w:r>
        <w:rPr>
          <w:rFonts w:ascii="Arial" w:eastAsia="Times New Roman" w:hAnsi="Arial" w:cs="Arial"/>
          <w:bCs/>
        </w:rPr>
        <w:t xml:space="preserve">There were no additional members of the community in attendance who may have had comment or concern, so at this time the matter was turned over to the board. </w:t>
      </w:r>
      <w:r w:rsidR="00BE6790">
        <w:rPr>
          <w:rFonts w:ascii="Arial" w:eastAsia="Times New Roman" w:hAnsi="Arial" w:cs="Arial"/>
          <w:bCs/>
        </w:rPr>
        <w:t>Mr. Bachmann</w:t>
      </w:r>
      <w:r>
        <w:rPr>
          <w:rFonts w:ascii="Arial" w:eastAsia="Times New Roman" w:hAnsi="Arial" w:cs="Arial"/>
          <w:bCs/>
        </w:rPr>
        <w:t xml:space="preserve"> asked the board if they had any additional comments or concerns. No concern was raised, so Mr.Verst made a motion to approve the requested front yard setback variance, on the basis of the information in the staff report and supporting evidence and testimony. Mr. Fessler seconded the motion. </w:t>
      </w:r>
    </w:p>
    <w:p w14:paraId="3484C53A" w14:textId="77777777" w:rsidR="004028DB" w:rsidRDefault="004028DB" w:rsidP="00BF6DAE">
      <w:pPr>
        <w:widowControl w:val="0"/>
        <w:jc w:val="both"/>
        <w:rPr>
          <w:rFonts w:ascii="Arial" w:eastAsia="Times New Roman" w:hAnsi="Arial" w:cs="Arial"/>
          <w:bCs/>
        </w:rPr>
      </w:pPr>
    </w:p>
    <w:p w14:paraId="648F135E" w14:textId="77777777" w:rsidR="004028DB" w:rsidRPr="00BF6DAE" w:rsidRDefault="004028DB" w:rsidP="00BF6DAE">
      <w:pPr>
        <w:widowControl w:val="0"/>
        <w:jc w:val="both"/>
        <w:rPr>
          <w:rFonts w:ascii="Arial" w:eastAsia="Times New Roman" w:hAnsi="Arial" w:cs="Arial"/>
          <w:bCs/>
        </w:rPr>
      </w:pPr>
      <w:r>
        <w:rPr>
          <w:rFonts w:ascii="Arial" w:eastAsia="Times New Roman" w:hAnsi="Arial" w:cs="Arial"/>
          <w:bCs/>
        </w:rPr>
        <w:t xml:space="preserve">A roll call vote found that Mr.Fessler, </w:t>
      </w:r>
      <w:r w:rsidR="00BE6790">
        <w:rPr>
          <w:rFonts w:ascii="Arial" w:eastAsia="Times New Roman" w:hAnsi="Arial" w:cs="Arial"/>
          <w:bCs/>
        </w:rPr>
        <w:t>Ms. Meyers</w:t>
      </w:r>
      <w:r>
        <w:rPr>
          <w:rFonts w:ascii="Arial" w:eastAsia="Times New Roman" w:hAnsi="Arial" w:cs="Arial"/>
          <w:bCs/>
        </w:rPr>
        <w:t>, Mr.Verst</w:t>
      </w:r>
      <w:r w:rsidR="00BE6790">
        <w:rPr>
          <w:rFonts w:ascii="Arial" w:eastAsia="Times New Roman" w:hAnsi="Arial" w:cs="Arial"/>
          <w:bCs/>
        </w:rPr>
        <w:t xml:space="preserve"> </w:t>
      </w:r>
      <w:r>
        <w:rPr>
          <w:rFonts w:ascii="Arial" w:eastAsia="Times New Roman" w:hAnsi="Arial" w:cs="Arial"/>
          <w:bCs/>
        </w:rPr>
        <w:t xml:space="preserve">and </w:t>
      </w:r>
      <w:r w:rsidR="00BE6790">
        <w:rPr>
          <w:rFonts w:ascii="Arial" w:eastAsia="Times New Roman" w:hAnsi="Arial" w:cs="Arial"/>
          <w:bCs/>
        </w:rPr>
        <w:t>Mr. Bachmann</w:t>
      </w:r>
      <w:r>
        <w:rPr>
          <w:rFonts w:ascii="Arial" w:eastAsia="Times New Roman" w:hAnsi="Arial" w:cs="Arial"/>
          <w:bCs/>
        </w:rPr>
        <w:t xml:space="preserve"> were all in favor. Mr. Bachmann then announced that the motion had passed and the request was approved.</w:t>
      </w:r>
    </w:p>
    <w:bookmarkEnd w:id="1"/>
    <w:p w14:paraId="5FE6DA0F" w14:textId="77777777" w:rsidR="00BF6DAE" w:rsidRPr="00BF6DAE" w:rsidRDefault="00BF6DAE" w:rsidP="00BF6DAE">
      <w:pPr>
        <w:ind w:right="-288"/>
        <w:jc w:val="both"/>
        <w:rPr>
          <w:rFonts w:ascii="Arial" w:hAnsi="Arial" w:cs="Arial"/>
          <w:color w:val="FF0000"/>
        </w:rPr>
      </w:pPr>
    </w:p>
    <w:p w14:paraId="36485448" w14:textId="77777777" w:rsidR="00364069" w:rsidRPr="00364069" w:rsidRDefault="00364069" w:rsidP="00266D47">
      <w:pPr>
        <w:spacing w:line="276" w:lineRule="auto"/>
        <w:jc w:val="both"/>
        <w:rPr>
          <w:rFonts w:ascii="Arial" w:hAnsi="Arial" w:cs="Arial"/>
          <w:b/>
        </w:rPr>
      </w:pPr>
      <w:r>
        <w:rPr>
          <w:rFonts w:ascii="Arial" w:hAnsi="Arial" w:cs="Arial"/>
          <w:b/>
        </w:rPr>
        <w:t>Director’s Report:</w:t>
      </w:r>
    </w:p>
    <w:p w14:paraId="0FD6180A" w14:textId="77777777" w:rsidR="00FB72D5" w:rsidRDefault="00FB72D5" w:rsidP="00266D47">
      <w:pPr>
        <w:spacing w:line="276" w:lineRule="auto"/>
        <w:jc w:val="both"/>
        <w:rPr>
          <w:rFonts w:ascii="Arial" w:hAnsi="Arial" w:cs="Arial"/>
        </w:rPr>
      </w:pPr>
    </w:p>
    <w:p w14:paraId="2364EEDB" w14:textId="77777777" w:rsidR="005924DA" w:rsidRDefault="00B63341" w:rsidP="00BF6DAE">
      <w:pPr>
        <w:pStyle w:val="ListParagraph"/>
        <w:widowControl w:val="0"/>
        <w:ind w:left="0"/>
        <w:jc w:val="both"/>
        <w:rPr>
          <w:rFonts w:ascii="Arial" w:hAnsi="Arial" w:cs="Arial"/>
        </w:rPr>
      </w:pPr>
      <w:r>
        <w:rPr>
          <w:rFonts w:ascii="Arial" w:hAnsi="Arial" w:cs="Arial"/>
        </w:rPr>
        <w:t>M</w:t>
      </w:r>
      <w:r w:rsidR="00266D47">
        <w:rPr>
          <w:rFonts w:ascii="Arial" w:hAnsi="Arial" w:cs="Arial"/>
        </w:rPr>
        <w:t>r</w:t>
      </w:r>
      <w:r>
        <w:rPr>
          <w:rFonts w:ascii="Arial" w:hAnsi="Arial" w:cs="Arial"/>
        </w:rPr>
        <w:t xml:space="preserve">. Bachmann asked if there was a Director’s Report for this evening.  </w:t>
      </w:r>
      <w:r w:rsidR="00BF6DAE">
        <w:rPr>
          <w:rFonts w:ascii="Arial" w:hAnsi="Arial" w:cs="Arial"/>
        </w:rPr>
        <w:t xml:space="preserve">As Ms. Minter </w:t>
      </w:r>
      <w:r w:rsidR="00BE6790">
        <w:rPr>
          <w:rFonts w:ascii="Arial" w:hAnsi="Arial" w:cs="Arial"/>
        </w:rPr>
        <w:t>was not present, no Director’s R</w:t>
      </w:r>
      <w:r w:rsidR="00BF6DAE">
        <w:rPr>
          <w:rFonts w:ascii="Arial" w:hAnsi="Arial" w:cs="Arial"/>
        </w:rPr>
        <w:t>eport was submitted.</w:t>
      </w:r>
    </w:p>
    <w:p w14:paraId="722C1C60" w14:textId="77777777" w:rsidR="004028DB" w:rsidRDefault="004028DB" w:rsidP="00BF6DAE">
      <w:pPr>
        <w:pStyle w:val="ListParagraph"/>
        <w:widowControl w:val="0"/>
        <w:ind w:left="0"/>
        <w:jc w:val="both"/>
        <w:rPr>
          <w:rFonts w:ascii="Arial" w:hAnsi="Arial" w:cs="Arial"/>
        </w:rPr>
      </w:pPr>
    </w:p>
    <w:p w14:paraId="21498065" w14:textId="77777777" w:rsidR="004028DB" w:rsidRDefault="004028DB" w:rsidP="00BF6DAE">
      <w:pPr>
        <w:pStyle w:val="ListParagraph"/>
        <w:widowControl w:val="0"/>
        <w:ind w:left="0"/>
        <w:jc w:val="both"/>
        <w:rPr>
          <w:rFonts w:ascii="Arial" w:hAnsi="Arial" w:cs="Arial"/>
        </w:rPr>
      </w:pPr>
      <w:r>
        <w:rPr>
          <w:rFonts w:ascii="Arial" w:hAnsi="Arial" w:cs="Arial"/>
        </w:rPr>
        <w:t>Mr. Hunter added that at this time there were currently no cases for February.</w:t>
      </w:r>
    </w:p>
    <w:p w14:paraId="1BCF5D5D" w14:textId="77777777" w:rsidR="004028DB" w:rsidRDefault="004028DB" w:rsidP="00BF6DAE">
      <w:pPr>
        <w:pStyle w:val="ListParagraph"/>
        <w:widowControl w:val="0"/>
        <w:ind w:left="0"/>
        <w:jc w:val="both"/>
        <w:rPr>
          <w:rFonts w:ascii="Arial" w:hAnsi="Arial" w:cs="Arial"/>
        </w:rPr>
      </w:pPr>
    </w:p>
    <w:p w14:paraId="7D3D74E0" w14:textId="77777777" w:rsidR="004028DB" w:rsidRDefault="004028DB" w:rsidP="00BF6DAE">
      <w:pPr>
        <w:pStyle w:val="ListParagraph"/>
        <w:widowControl w:val="0"/>
        <w:ind w:left="0"/>
        <w:jc w:val="both"/>
        <w:rPr>
          <w:rFonts w:ascii="Arial" w:hAnsi="Arial" w:cs="Arial"/>
        </w:rPr>
      </w:pPr>
      <w:r>
        <w:rPr>
          <w:rFonts w:ascii="Arial" w:hAnsi="Arial" w:cs="Arial"/>
        </w:rPr>
        <w:t>Election of officers was discussed, however with several members missing, it was decide</w:t>
      </w:r>
      <w:r w:rsidR="0044799B">
        <w:rPr>
          <w:rFonts w:ascii="Arial" w:hAnsi="Arial" w:cs="Arial"/>
        </w:rPr>
        <w:t>d</w:t>
      </w:r>
      <w:r>
        <w:rPr>
          <w:rFonts w:ascii="Arial" w:hAnsi="Arial" w:cs="Arial"/>
        </w:rPr>
        <w:t xml:space="preserve"> to do this at another time. Mr.Verst requested that </w:t>
      </w:r>
      <w:r w:rsidR="00BE6790">
        <w:rPr>
          <w:rFonts w:ascii="Arial" w:hAnsi="Arial" w:cs="Arial"/>
        </w:rPr>
        <w:t>Mr. Bachmann</w:t>
      </w:r>
      <w:r>
        <w:rPr>
          <w:rFonts w:ascii="Arial" w:hAnsi="Arial" w:cs="Arial"/>
        </w:rPr>
        <w:t xml:space="preserve"> or </w:t>
      </w:r>
      <w:r w:rsidR="00BE6790">
        <w:rPr>
          <w:rFonts w:ascii="Arial" w:hAnsi="Arial" w:cs="Arial"/>
        </w:rPr>
        <w:t>Ms. Minter</w:t>
      </w:r>
      <w:r>
        <w:rPr>
          <w:rFonts w:ascii="Arial" w:hAnsi="Arial" w:cs="Arial"/>
        </w:rPr>
        <w:t xml:space="preserve"> reach out to members via e-mail to inquire about interest in elected positions going forward.</w:t>
      </w:r>
    </w:p>
    <w:p w14:paraId="39B9A924" w14:textId="77777777" w:rsidR="001863DD" w:rsidRDefault="001863DD" w:rsidP="00987502">
      <w:pPr>
        <w:pStyle w:val="ListParagraph"/>
        <w:widowControl w:val="0"/>
        <w:ind w:left="0"/>
        <w:jc w:val="both"/>
        <w:rPr>
          <w:rFonts w:ascii="Arial" w:hAnsi="Arial" w:cs="Arial"/>
        </w:rPr>
      </w:pPr>
    </w:p>
    <w:p w14:paraId="229A95FC" w14:textId="77777777" w:rsidR="00266D47" w:rsidRDefault="00B63341" w:rsidP="00987502">
      <w:pPr>
        <w:pStyle w:val="ListParagraph"/>
        <w:widowControl w:val="0"/>
        <w:ind w:left="0"/>
        <w:jc w:val="both"/>
        <w:rPr>
          <w:rFonts w:ascii="Arial" w:hAnsi="Arial" w:cs="Arial"/>
        </w:rPr>
      </w:pPr>
      <w:r>
        <w:rPr>
          <w:rFonts w:ascii="Arial" w:hAnsi="Arial" w:cs="Arial"/>
        </w:rPr>
        <w:t xml:space="preserve">Mr. Bachmann asked if there were any other comments, questions or points for discussion among the Board.  There being none, </w:t>
      </w:r>
      <w:r w:rsidR="00266D47">
        <w:rPr>
          <w:rFonts w:ascii="Arial" w:hAnsi="Arial" w:cs="Arial"/>
        </w:rPr>
        <w:t>Mr</w:t>
      </w:r>
      <w:r>
        <w:rPr>
          <w:rFonts w:ascii="Arial" w:hAnsi="Arial" w:cs="Arial"/>
        </w:rPr>
        <w:t>.</w:t>
      </w:r>
      <w:r w:rsidR="00266D47">
        <w:rPr>
          <w:rFonts w:ascii="Arial" w:hAnsi="Arial" w:cs="Arial"/>
        </w:rPr>
        <w:t xml:space="preserve"> Bachmann called for a motion to adjourn.  Mr. </w:t>
      </w:r>
      <w:r w:rsidR="00BE6790">
        <w:rPr>
          <w:rFonts w:ascii="Arial" w:hAnsi="Arial" w:cs="Arial"/>
        </w:rPr>
        <w:t>Fessler made</w:t>
      </w:r>
      <w:r w:rsidR="00266D47">
        <w:rPr>
          <w:rFonts w:ascii="Arial" w:hAnsi="Arial" w:cs="Arial"/>
        </w:rPr>
        <w:t xml:space="preserve"> a motion to adjourn.  M</w:t>
      </w:r>
      <w:r w:rsidR="008E2231">
        <w:rPr>
          <w:rFonts w:ascii="Arial" w:hAnsi="Arial" w:cs="Arial"/>
        </w:rPr>
        <w:t>r</w:t>
      </w:r>
      <w:r>
        <w:rPr>
          <w:rFonts w:ascii="Arial" w:hAnsi="Arial" w:cs="Arial"/>
        </w:rPr>
        <w:t xml:space="preserve">. </w:t>
      </w:r>
      <w:r w:rsidR="004028DB">
        <w:rPr>
          <w:rFonts w:ascii="Arial" w:hAnsi="Arial" w:cs="Arial"/>
        </w:rPr>
        <w:t>Verst</w:t>
      </w:r>
      <w:r w:rsidR="00B875A8">
        <w:rPr>
          <w:rFonts w:ascii="Arial" w:hAnsi="Arial" w:cs="Arial"/>
        </w:rPr>
        <w:t xml:space="preserve"> </w:t>
      </w:r>
      <w:r w:rsidR="00266D47">
        <w:rPr>
          <w:rFonts w:ascii="Arial" w:hAnsi="Arial" w:cs="Arial"/>
        </w:rPr>
        <w:t xml:space="preserve">seconded the motion. </w:t>
      </w:r>
      <w:r w:rsidR="00266D47" w:rsidRPr="0092105C">
        <w:rPr>
          <w:rFonts w:ascii="Arial" w:hAnsi="Arial" w:cs="Arial"/>
        </w:rPr>
        <w:t>Mr. Bachmann called for a</w:t>
      </w:r>
      <w:r w:rsidR="00266D47">
        <w:rPr>
          <w:rFonts w:ascii="Arial" w:hAnsi="Arial" w:cs="Arial"/>
        </w:rPr>
        <w:t>n oral</w:t>
      </w:r>
      <w:r w:rsidR="00266D47" w:rsidRPr="0092105C">
        <w:rPr>
          <w:rFonts w:ascii="Arial" w:hAnsi="Arial" w:cs="Arial"/>
        </w:rPr>
        <w:t xml:space="preserve"> vote.  A</w:t>
      </w:r>
      <w:r w:rsidR="00266D47">
        <w:rPr>
          <w:rFonts w:ascii="Arial" w:hAnsi="Arial" w:cs="Arial"/>
        </w:rPr>
        <w:t>n oral</w:t>
      </w:r>
      <w:r w:rsidR="00266D47" w:rsidRPr="0092105C">
        <w:rPr>
          <w:rFonts w:ascii="Arial" w:hAnsi="Arial" w:cs="Arial"/>
        </w:rPr>
        <w:t xml:space="preserve"> vote found </w:t>
      </w:r>
      <w:r w:rsidR="00B875A8">
        <w:rPr>
          <w:rFonts w:ascii="Arial" w:hAnsi="Arial" w:cs="Arial"/>
        </w:rPr>
        <w:t>all</w:t>
      </w:r>
      <w:r w:rsidR="00266D47">
        <w:rPr>
          <w:rFonts w:ascii="Arial" w:hAnsi="Arial" w:cs="Arial"/>
        </w:rPr>
        <w:t xml:space="preserve"> i</w:t>
      </w:r>
      <w:r w:rsidR="00266D47" w:rsidRPr="0092105C">
        <w:rPr>
          <w:rFonts w:ascii="Arial" w:hAnsi="Arial" w:cs="Arial"/>
        </w:rPr>
        <w:t>n favor</w:t>
      </w:r>
      <w:r w:rsidR="00266D47">
        <w:rPr>
          <w:rFonts w:ascii="Arial" w:hAnsi="Arial" w:cs="Arial"/>
        </w:rPr>
        <w:t xml:space="preserve"> of the motion</w:t>
      </w:r>
      <w:r w:rsidR="00266D47" w:rsidRPr="0092105C">
        <w:rPr>
          <w:rFonts w:ascii="Arial" w:hAnsi="Arial" w:cs="Arial"/>
        </w:rPr>
        <w:t xml:space="preserve">.  </w:t>
      </w:r>
      <w:r w:rsidR="00266D47">
        <w:rPr>
          <w:rFonts w:ascii="Arial" w:hAnsi="Arial" w:cs="Arial"/>
        </w:rPr>
        <w:t>No one abstained.</w:t>
      </w:r>
      <w:r w:rsidR="00266D47" w:rsidRPr="0092105C">
        <w:rPr>
          <w:rFonts w:ascii="Arial" w:hAnsi="Arial" w:cs="Arial"/>
        </w:rPr>
        <w:t xml:space="preserve">  Motion passed.</w:t>
      </w:r>
    </w:p>
    <w:p w14:paraId="1F78981A" w14:textId="77777777" w:rsidR="00266D47" w:rsidRDefault="00266D47" w:rsidP="00987502">
      <w:pPr>
        <w:pStyle w:val="ListParagraph"/>
        <w:widowControl w:val="0"/>
        <w:ind w:left="0"/>
        <w:jc w:val="both"/>
        <w:rPr>
          <w:rFonts w:ascii="Arial" w:hAnsi="Arial" w:cs="Arial"/>
        </w:rPr>
      </w:pPr>
    </w:p>
    <w:p w14:paraId="706FCFB8" w14:textId="77777777" w:rsidR="00266D47" w:rsidRDefault="00266D47" w:rsidP="00987502">
      <w:pPr>
        <w:pStyle w:val="ListParagraph"/>
        <w:widowControl w:val="0"/>
        <w:ind w:left="0"/>
        <w:jc w:val="both"/>
        <w:rPr>
          <w:rFonts w:ascii="Arial" w:hAnsi="Arial" w:cs="Arial"/>
        </w:rPr>
      </w:pPr>
      <w:r>
        <w:rPr>
          <w:rFonts w:ascii="Arial" w:hAnsi="Arial" w:cs="Arial"/>
        </w:rPr>
        <w:t>The meeting adjourned</w:t>
      </w:r>
      <w:r w:rsidR="004028DB">
        <w:rPr>
          <w:rFonts w:ascii="Arial" w:hAnsi="Arial" w:cs="Arial"/>
        </w:rPr>
        <w:t xml:space="preserve"> at 7:21</w:t>
      </w:r>
      <w:r>
        <w:rPr>
          <w:rFonts w:ascii="Arial" w:hAnsi="Arial" w:cs="Arial"/>
        </w:rPr>
        <w:t xml:space="preserve">.  </w:t>
      </w:r>
    </w:p>
    <w:p w14:paraId="0C80C17B" w14:textId="77777777" w:rsidR="00266D47" w:rsidRDefault="00266D47" w:rsidP="00987502">
      <w:pPr>
        <w:pStyle w:val="ListParagraph"/>
        <w:widowControl w:val="0"/>
        <w:ind w:left="0"/>
        <w:jc w:val="both"/>
        <w:rPr>
          <w:rFonts w:ascii="Arial" w:hAnsi="Arial" w:cs="Arial"/>
        </w:rPr>
      </w:pPr>
    </w:p>
    <w:p w14:paraId="428B3412" w14:textId="77777777" w:rsidR="00266D47" w:rsidRPr="0092105C" w:rsidRDefault="00266D47" w:rsidP="00987502">
      <w:pPr>
        <w:pStyle w:val="ListParagraph"/>
        <w:widowControl w:val="0"/>
        <w:ind w:left="0"/>
        <w:jc w:val="both"/>
        <w:rPr>
          <w:rFonts w:ascii="Arial" w:hAnsi="Arial" w:cs="Arial"/>
        </w:rPr>
      </w:pPr>
      <w:r w:rsidRPr="0092105C">
        <w:rPr>
          <w:rFonts w:ascii="Arial" w:hAnsi="Arial" w:cs="Arial"/>
        </w:rPr>
        <w:t>Prepared by:</w:t>
      </w:r>
      <w:r w:rsidRPr="0092105C">
        <w:rPr>
          <w:rFonts w:ascii="Arial" w:hAnsi="Arial" w:cs="Arial"/>
        </w:rPr>
        <w:tab/>
      </w:r>
      <w:r w:rsidRPr="0092105C">
        <w:rPr>
          <w:rFonts w:ascii="Arial" w:hAnsi="Arial" w:cs="Arial"/>
        </w:rPr>
        <w:tab/>
      </w:r>
      <w:r w:rsidRPr="0092105C">
        <w:rPr>
          <w:rFonts w:ascii="Arial" w:hAnsi="Arial" w:cs="Arial"/>
        </w:rPr>
        <w:tab/>
      </w:r>
      <w:r w:rsidRPr="0092105C">
        <w:rPr>
          <w:rFonts w:ascii="Arial" w:hAnsi="Arial" w:cs="Arial"/>
        </w:rPr>
        <w:tab/>
      </w:r>
      <w:r w:rsidRPr="0092105C">
        <w:rPr>
          <w:rFonts w:ascii="Arial" w:hAnsi="Arial" w:cs="Arial"/>
        </w:rPr>
        <w:tab/>
      </w:r>
      <w:r w:rsidRPr="0092105C">
        <w:rPr>
          <w:rFonts w:ascii="Arial" w:hAnsi="Arial" w:cs="Arial"/>
        </w:rPr>
        <w:tab/>
        <w:t>Approved:</w:t>
      </w:r>
    </w:p>
    <w:p w14:paraId="71596CB4" w14:textId="77777777" w:rsidR="00266D47" w:rsidRPr="0092105C" w:rsidRDefault="00266D47" w:rsidP="00987502">
      <w:pPr>
        <w:pStyle w:val="ListParagraph"/>
        <w:widowControl w:val="0"/>
        <w:ind w:left="0"/>
        <w:jc w:val="both"/>
        <w:rPr>
          <w:rFonts w:ascii="Arial" w:hAnsi="Arial" w:cs="Arial"/>
        </w:rPr>
      </w:pPr>
    </w:p>
    <w:p w14:paraId="0EAC3140" w14:textId="77777777" w:rsidR="00266D47" w:rsidRPr="0092105C" w:rsidRDefault="00266D47" w:rsidP="00987502">
      <w:pPr>
        <w:pStyle w:val="ListParagraph"/>
        <w:widowControl w:val="0"/>
        <w:ind w:left="0"/>
        <w:jc w:val="both"/>
        <w:rPr>
          <w:rFonts w:ascii="Arial" w:hAnsi="Arial" w:cs="Arial"/>
        </w:rPr>
      </w:pPr>
    </w:p>
    <w:p w14:paraId="7EEA2177" w14:textId="77777777" w:rsidR="00266D47" w:rsidRPr="00611499" w:rsidRDefault="00266D47" w:rsidP="00987502">
      <w:pPr>
        <w:pStyle w:val="ListParagraph"/>
        <w:widowControl w:val="0"/>
        <w:ind w:left="0"/>
        <w:jc w:val="both"/>
        <w:rPr>
          <w:rFonts w:ascii="Arial" w:hAnsi="Arial" w:cs="Arial"/>
        </w:rPr>
      </w:pPr>
      <w:r w:rsidRPr="00611499">
        <w:rPr>
          <w:rFonts w:ascii="Arial" w:hAnsi="Arial" w:cs="Arial"/>
        </w:rPr>
        <w:t>_____________________________</w:t>
      </w:r>
      <w:r w:rsidRPr="00611499">
        <w:rPr>
          <w:rFonts w:ascii="Arial" w:hAnsi="Arial" w:cs="Arial"/>
        </w:rPr>
        <w:tab/>
      </w:r>
      <w:r w:rsidRPr="00611499">
        <w:rPr>
          <w:rFonts w:ascii="Arial" w:hAnsi="Arial" w:cs="Arial"/>
        </w:rPr>
        <w:tab/>
      </w:r>
      <w:r w:rsidRPr="00611499">
        <w:rPr>
          <w:rFonts w:ascii="Arial" w:hAnsi="Arial" w:cs="Arial"/>
        </w:rPr>
        <w:tab/>
        <w:t>____________________________</w:t>
      </w:r>
    </w:p>
    <w:p w14:paraId="7712BB6D" w14:textId="77777777" w:rsidR="00266D47" w:rsidRPr="00611499" w:rsidRDefault="00C2448E" w:rsidP="00987502">
      <w:pPr>
        <w:pStyle w:val="ListParagraph"/>
        <w:widowControl w:val="0"/>
        <w:ind w:left="0"/>
        <w:jc w:val="both"/>
        <w:rPr>
          <w:rFonts w:ascii="Arial" w:hAnsi="Arial" w:cs="Arial"/>
        </w:rPr>
      </w:pPr>
      <w:r>
        <w:rPr>
          <w:rFonts w:ascii="Arial" w:hAnsi="Arial" w:cs="Arial"/>
        </w:rPr>
        <w:t>Cindy Minter</w:t>
      </w:r>
      <w:r w:rsidR="00B875A8">
        <w:rPr>
          <w:rFonts w:ascii="Arial" w:hAnsi="Arial" w:cs="Arial"/>
        </w:rPr>
        <w:tab/>
      </w:r>
      <w:r w:rsidR="00266D47" w:rsidRPr="00611499">
        <w:rPr>
          <w:rFonts w:ascii="Arial" w:hAnsi="Arial" w:cs="Arial"/>
        </w:rPr>
        <w:tab/>
      </w:r>
      <w:r w:rsidR="00266D47" w:rsidRPr="00611499">
        <w:rPr>
          <w:rFonts w:ascii="Arial" w:hAnsi="Arial" w:cs="Arial"/>
        </w:rPr>
        <w:tab/>
      </w:r>
      <w:r w:rsidR="00266D47" w:rsidRPr="00611499">
        <w:rPr>
          <w:rFonts w:ascii="Arial" w:hAnsi="Arial" w:cs="Arial"/>
        </w:rPr>
        <w:tab/>
      </w:r>
      <w:r w:rsidR="00266D47" w:rsidRPr="00611499">
        <w:rPr>
          <w:rFonts w:ascii="Arial" w:hAnsi="Arial" w:cs="Arial"/>
        </w:rPr>
        <w:tab/>
      </w:r>
      <w:r w:rsidR="00266D47" w:rsidRPr="00611499">
        <w:rPr>
          <w:rFonts w:ascii="Arial" w:hAnsi="Arial" w:cs="Arial"/>
        </w:rPr>
        <w:tab/>
        <w:t>Scott Bachmann</w:t>
      </w:r>
    </w:p>
    <w:p w14:paraId="24AD45B3" w14:textId="77777777" w:rsidR="00266D47" w:rsidRPr="00611499" w:rsidRDefault="00C2448E" w:rsidP="00987502">
      <w:pPr>
        <w:pStyle w:val="ListParagraph"/>
        <w:widowControl w:val="0"/>
        <w:ind w:left="0"/>
        <w:jc w:val="both"/>
        <w:rPr>
          <w:rFonts w:ascii="Arial" w:hAnsi="Arial" w:cs="Arial"/>
        </w:rPr>
      </w:pPr>
      <w:r>
        <w:rPr>
          <w:rFonts w:ascii="Arial" w:hAnsi="Arial" w:cs="Arial"/>
        </w:rPr>
        <w:t>Director</w:t>
      </w:r>
      <w:r w:rsidR="00266D47">
        <w:rPr>
          <w:rFonts w:ascii="Arial" w:hAnsi="Arial" w:cs="Arial"/>
        </w:rPr>
        <w:tab/>
      </w:r>
      <w:r w:rsidR="00266D47" w:rsidRPr="00611499">
        <w:rPr>
          <w:rFonts w:ascii="Arial" w:hAnsi="Arial" w:cs="Arial"/>
        </w:rPr>
        <w:tab/>
      </w:r>
      <w:r w:rsidR="00266D47" w:rsidRPr="00611499">
        <w:rPr>
          <w:rFonts w:ascii="Arial" w:hAnsi="Arial" w:cs="Arial"/>
        </w:rPr>
        <w:tab/>
      </w:r>
      <w:r w:rsidR="00266D47" w:rsidRPr="00611499">
        <w:rPr>
          <w:rFonts w:ascii="Arial" w:hAnsi="Arial" w:cs="Arial"/>
        </w:rPr>
        <w:tab/>
      </w:r>
      <w:r w:rsidR="00266D47" w:rsidRPr="00611499">
        <w:rPr>
          <w:rFonts w:ascii="Arial" w:hAnsi="Arial" w:cs="Arial"/>
        </w:rPr>
        <w:tab/>
      </w:r>
      <w:r w:rsidR="00266D47" w:rsidRPr="00611499">
        <w:rPr>
          <w:rFonts w:ascii="Arial" w:hAnsi="Arial" w:cs="Arial"/>
        </w:rPr>
        <w:tab/>
        <w:t>Chair</w:t>
      </w:r>
    </w:p>
    <w:sectPr w:rsidR="00266D47" w:rsidRPr="00611499" w:rsidSect="00EA2683">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080" w:bottom="1170" w:left="1800" w:header="72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7454F1" w14:textId="77777777" w:rsidR="00A02231" w:rsidRDefault="00A02231">
      <w:r>
        <w:separator/>
      </w:r>
    </w:p>
  </w:endnote>
  <w:endnote w:type="continuationSeparator" w:id="0">
    <w:p w14:paraId="55F78555" w14:textId="77777777" w:rsidR="00A02231" w:rsidRDefault="00A02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New York">
    <w:panose1 w:val="02040503060506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9C589" w14:textId="77777777" w:rsidR="00A02231" w:rsidRDefault="00A02231" w:rsidP="004C30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6C0351" w14:textId="77777777" w:rsidR="00A02231" w:rsidRDefault="00A022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D72FA" w14:textId="77777777" w:rsidR="00A02231" w:rsidRPr="00DD65F1" w:rsidRDefault="00A02231" w:rsidP="006459F3">
    <w:pPr>
      <w:pStyle w:val="Footer"/>
      <w:rPr>
        <w:rFonts w:ascii="Arial" w:hAnsi="Arial" w:cs="Arial"/>
        <w:sz w:val="18"/>
        <w:szCs w:val="18"/>
      </w:rPr>
    </w:pPr>
    <w:r w:rsidRPr="00DD65F1">
      <w:rPr>
        <w:rFonts w:ascii="Arial" w:hAnsi="Arial" w:cs="Arial"/>
        <w:sz w:val="18"/>
        <w:szCs w:val="18"/>
      </w:rPr>
      <w:t xml:space="preserve">CC&amp;MBOA </w:t>
    </w:r>
    <w:r w:rsidRPr="00DD65F1">
      <w:rPr>
        <w:rFonts w:ascii="Arial" w:hAnsi="Arial" w:cs="Arial"/>
        <w:sz w:val="18"/>
        <w:szCs w:val="18"/>
      </w:rPr>
      <w:tab/>
    </w:r>
    <w:r w:rsidR="00DF60B1">
      <w:rPr>
        <w:rFonts w:ascii="Arial" w:hAnsi="Arial" w:cs="Arial"/>
        <w:sz w:val="18"/>
        <w:szCs w:val="18"/>
      </w:rPr>
      <w:t>January 15, 2019</w:t>
    </w:r>
    <w:r w:rsidRPr="00DD65F1">
      <w:rPr>
        <w:rFonts w:ascii="Arial" w:hAnsi="Arial" w:cs="Arial"/>
        <w:sz w:val="18"/>
        <w:szCs w:val="18"/>
      </w:rPr>
      <w:tab/>
      <w:t xml:space="preserve">Page </w:t>
    </w:r>
    <w:r w:rsidRPr="00DD65F1">
      <w:rPr>
        <w:rFonts w:ascii="Arial" w:hAnsi="Arial" w:cs="Arial"/>
        <w:sz w:val="18"/>
        <w:szCs w:val="18"/>
      </w:rPr>
      <w:fldChar w:fldCharType="begin"/>
    </w:r>
    <w:r w:rsidRPr="00DD65F1">
      <w:rPr>
        <w:rFonts w:ascii="Arial" w:hAnsi="Arial" w:cs="Arial"/>
        <w:sz w:val="18"/>
        <w:szCs w:val="18"/>
      </w:rPr>
      <w:instrText xml:space="preserve"> PAGE   \* MERGEFORMAT </w:instrText>
    </w:r>
    <w:r w:rsidRPr="00DD65F1">
      <w:rPr>
        <w:rFonts w:ascii="Arial" w:hAnsi="Arial" w:cs="Arial"/>
        <w:sz w:val="18"/>
        <w:szCs w:val="18"/>
      </w:rPr>
      <w:fldChar w:fldCharType="separate"/>
    </w:r>
    <w:r w:rsidR="00355625">
      <w:rPr>
        <w:rFonts w:ascii="Arial" w:hAnsi="Arial" w:cs="Arial"/>
        <w:noProof/>
        <w:sz w:val="18"/>
        <w:szCs w:val="18"/>
      </w:rPr>
      <w:t>7</w:t>
    </w:r>
    <w:r w:rsidRPr="00DD65F1">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987CE" w14:textId="77777777" w:rsidR="00A02231" w:rsidRPr="00DD65F1" w:rsidRDefault="00A02231" w:rsidP="006459F3">
    <w:pPr>
      <w:pStyle w:val="Footer"/>
      <w:rPr>
        <w:rFonts w:ascii="Arial" w:hAnsi="Arial" w:cs="Arial"/>
        <w:sz w:val="18"/>
        <w:szCs w:val="18"/>
      </w:rPr>
    </w:pPr>
    <w:r w:rsidRPr="00DD65F1">
      <w:rPr>
        <w:rFonts w:ascii="Arial" w:hAnsi="Arial" w:cs="Arial"/>
        <w:sz w:val="18"/>
        <w:szCs w:val="18"/>
      </w:rPr>
      <w:tab/>
    </w:r>
    <w:r w:rsidR="00DF60B1">
      <w:rPr>
        <w:rFonts w:ascii="Arial" w:hAnsi="Arial" w:cs="Arial"/>
        <w:sz w:val="18"/>
        <w:szCs w:val="18"/>
      </w:rPr>
      <w:t>January 15</w:t>
    </w:r>
    <w:r w:rsidR="0053469D">
      <w:rPr>
        <w:rFonts w:ascii="Arial" w:hAnsi="Arial" w:cs="Arial"/>
        <w:sz w:val="18"/>
        <w:szCs w:val="18"/>
      </w:rPr>
      <w:t>,</w:t>
    </w:r>
    <w:r w:rsidR="00DF60B1">
      <w:rPr>
        <w:rFonts w:ascii="Arial" w:hAnsi="Arial" w:cs="Arial"/>
        <w:sz w:val="18"/>
        <w:szCs w:val="18"/>
      </w:rPr>
      <w:t xml:space="preserve"> 2019</w:t>
    </w:r>
    <w:r w:rsidRPr="00DD65F1">
      <w:rPr>
        <w:rFonts w:ascii="Arial" w:hAnsi="Arial" w:cs="Arial"/>
        <w:sz w:val="18"/>
        <w:szCs w:val="18"/>
      </w:rPr>
      <w:tab/>
      <w:t xml:space="preserve">Page </w:t>
    </w:r>
    <w:r w:rsidRPr="00DD65F1">
      <w:rPr>
        <w:rFonts w:ascii="Arial" w:hAnsi="Arial" w:cs="Arial"/>
        <w:sz w:val="18"/>
        <w:szCs w:val="18"/>
      </w:rPr>
      <w:fldChar w:fldCharType="begin"/>
    </w:r>
    <w:r w:rsidRPr="00DD65F1">
      <w:rPr>
        <w:rFonts w:ascii="Arial" w:hAnsi="Arial" w:cs="Arial"/>
        <w:sz w:val="18"/>
        <w:szCs w:val="18"/>
      </w:rPr>
      <w:instrText xml:space="preserve"> PAGE   \* MERGEFORMAT </w:instrText>
    </w:r>
    <w:r w:rsidRPr="00DD65F1">
      <w:rPr>
        <w:rFonts w:ascii="Arial" w:hAnsi="Arial" w:cs="Arial"/>
        <w:sz w:val="18"/>
        <w:szCs w:val="18"/>
      </w:rPr>
      <w:fldChar w:fldCharType="separate"/>
    </w:r>
    <w:r w:rsidR="00355625">
      <w:rPr>
        <w:rFonts w:ascii="Arial" w:hAnsi="Arial" w:cs="Arial"/>
        <w:noProof/>
        <w:sz w:val="18"/>
        <w:szCs w:val="18"/>
      </w:rPr>
      <w:t>1</w:t>
    </w:r>
    <w:r w:rsidRPr="00DD65F1">
      <w:rPr>
        <w:rFonts w:ascii="Arial" w:hAnsi="Arial" w:cs="Arial"/>
        <w:sz w:val="18"/>
        <w:szCs w:val="18"/>
      </w:rPr>
      <w:fldChar w:fldCharType="end"/>
    </w:r>
  </w:p>
  <w:p w14:paraId="2EFBC660" w14:textId="77777777" w:rsidR="00A02231" w:rsidRDefault="00A02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2F075" w14:textId="77777777" w:rsidR="00A02231" w:rsidRDefault="00A02231">
      <w:r>
        <w:separator/>
      </w:r>
    </w:p>
  </w:footnote>
  <w:footnote w:type="continuationSeparator" w:id="0">
    <w:p w14:paraId="71CC2046" w14:textId="77777777" w:rsidR="00A02231" w:rsidRDefault="00A02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619A9" w14:textId="7730D37B" w:rsidR="00A02231" w:rsidRDefault="00A02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C7476" w14:textId="272E004F" w:rsidR="00A02231" w:rsidRDefault="00A022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DBF57" w14:textId="77777777" w:rsidR="00A02231" w:rsidRPr="006974CE" w:rsidRDefault="00A02231" w:rsidP="006459F3">
    <w:pPr>
      <w:jc w:val="center"/>
      <w:rPr>
        <w:rFonts w:ascii="Arial" w:hAnsi="Arial" w:cs="Arial"/>
        <w:b/>
        <w:caps/>
        <w:sz w:val="24"/>
        <w:szCs w:val="24"/>
      </w:rPr>
    </w:pPr>
    <w:r w:rsidRPr="006974CE">
      <w:rPr>
        <w:rFonts w:ascii="Arial" w:hAnsi="Arial" w:cs="Arial"/>
        <w:b/>
        <w:caps/>
        <w:sz w:val="24"/>
        <w:szCs w:val="24"/>
      </w:rPr>
      <w:t>CAMPBELL COUNTY &amp; MUNICIPAL BOARD OF ADJUSTMENT</w:t>
    </w:r>
  </w:p>
  <w:p w14:paraId="5F9267B6" w14:textId="77777777" w:rsidR="00A02231" w:rsidRPr="006974CE" w:rsidRDefault="00A02231" w:rsidP="006459F3">
    <w:pPr>
      <w:jc w:val="center"/>
      <w:rPr>
        <w:rFonts w:ascii="Arial" w:hAnsi="Arial" w:cs="Arial"/>
        <w:b/>
        <w:caps/>
        <w:sz w:val="24"/>
        <w:szCs w:val="24"/>
      </w:rPr>
    </w:pPr>
    <w:r w:rsidRPr="006974CE">
      <w:rPr>
        <w:rFonts w:ascii="Arial" w:hAnsi="Arial" w:cs="Arial"/>
        <w:b/>
        <w:caps/>
        <w:sz w:val="24"/>
        <w:szCs w:val="24"/>
      </w:rPr>
      <w:t xml:space="preserve">MINUTES OF THE </w:t>
    </w:r>
    <w:r w:rsidR="00AD37D1">
      <w:rPr>
        <w:rFonts w:ascii="Arial" w:hAnsi="Arial" w:cs="Arial"/>
        <w:b/>
        <w:caps/>
        <w:sz w:val="24"/>
        <w:szCs w:val="24"/>
      </w:rPr>
      <w:t>january 15, 2019</w:t>
    </w:r>
    <w:r w:rsidRPr="006974CE">
      <w:rPr>
        <w:rFonts w:ascii="Arial" w:hAnsi="Arial" w:cs="Arial"/>
        <w:b/>
        <w:caps/>
        <w:sz w:val="24"/>
        <w:szCs w:val="24"/>
      </w:rPr>
      <w:t xml:space="preserve"> MEETING</w:t>
    </w:r>
  </w:p>
  <w:p w14:paraId="0EA19BBE" w14:textId="77777777" w:rsidR="00A02231" w:rsidRPr="00DD65F1" w:rsidRDefault="00A02231" w:rsidP="006459F3">
    <w:pPr>
      <w:jc w:val="center"/>
      <w:rPr>
        <w:rFonts w:ascii="Arial" w:hAnsi="Arial" w:cs="Arial"/>
        <w:b/>
        <w:sz w:val="24"/>
        <w:szCs w:val="24"/>
      </w:rPr>
    </w:pPr>
  </w:p>
  <w:p w14:paraId="68E08DB4" w14:textId="77777777" w:rsidR="00A02231" w:rsidRPr="00E601F1" w:rsidRDefault="00A02231">
    <w:pPr>
      <w:pStyle w:val="Header"/>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77C92"/>
    <w:multiLevelType w:val="hybridMultilevel"/>
    <w:tmpl w:val="A69E664C"/>
    <w:lvl w:ilvl="0" w:tplc="1084F628">
      <w:start w:val="3"/>
      <w:numFmt w:val="upperLetter"/>
      <w:lvlText w:val="%1."/>
      <w:lvlJc w:val="left"/>
      <w:pPr>
        <w:ind w:left="144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347B6"/>
    <w:multiLevelType w:val="hybridMultilevel"/>
    <w:tmpl w:val="D702F3A8"/>
    <w:lvl w:ilvl="0" w:tplc="3BEE6672">
      <w:start w:val="1"/>
      <w:numFmt w:val="decimal"/>
      <w:lvlText w:val="%1."/>
      <w:lvlJc w:val="left"/>
      <w:pPr>
        <w:ind w:left="360" w:hanging="360"/>
      </w:pPr>
      <w:rPr>
        <w:rFonts w:hint="default"/>
        <w:color w:val="auto"/>
      </w:rPr>
    </w:lvl>
    <w:lvl w:ilvl="1" w:tplc="2982D69A">
      <w:start w:val="1"/>
      <w:numFmt w:val="lowerLetter"/>
      <w:lvlText w:val="%2."/>
      <w:lvlJc w:val="left"/>
      <w:pPr>
        <w:ind w:left="1080" w:hanging="360"/>
      </w:pPr>
      <w:rPr>
        <w:b w:val="0"/>
        <w:i w:val="0"/>
        <w:color w:val="auto"/>
      </w:rPr>
    </w:lvl>
    <w:lvl w:ilvl="2" w:tplc="04090011">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F16110"/>
    <w:multiLevelType w:val="hybridMultilevel"/>
    <w:tmpl w:val="C69E4E1A"/>
    <w:lvl w:ilvl="0" w:tplc="AE707584">
      <w:start w:val="1"/>
      <w:numFmt w:val="decimal"/>
      <w:lvlText w:val="%1."/>
      <w:lvlJc w:val="left"/>
      <w:pPr>
        <w:tabs>
          <w:tab w:val="num" w:pos="720"/>
        </w:tabs>
        <w:ind w:left="720" w:hanging="360"/>
      </w:pPr>
    </w:lvl>
    <w:lvl w:ilvl="1" w:tplc="C21EA0C4" w:tentative="1">
      <w:start w:val="1"/>
      <w:numFmt w:val="decimal"/>
      <w:lvlText w:val="%2."/>
      <w:lvlJc w:val="left"/>
      <w:pPr>
        <w:tabs>
          <w:tab w:val="num" w:pos="1440"/>
        </w:tabs>
        <w:ind w:left="1440" w:hanging="360"/>
      </w:pPr>
    </w:lvl>
    <w:lvl w:ilvl="2" w:tplc="00DA2BAE" w:tentative="1">
      <w:start w:val="1"/>
      <w:numFmt w:val="decimal"/>
      <w:lvlText w:val="%3."/>
      <w:lvlJc w:val="left"/>
      <w:pPr>
        <w:tabs>
          <w:tab w:val="num" w:pos="2160"/>
        </w:tabs>
        <w:ind w:left="2160" w:hanging="360"/>
      </w:pPr>
    </w:lvl>
    <w:lvl w:ilvl="3" w:tplc="F6DE6570" w:tentative="1">
      <w:start w:val="1"/>
      <w:numFmt w:val="decimal"/>
      <w:lvlText w:val="%4."/>
      <w:lvlJc w:val="left"/>
      <w:pPr>
        <w:tabs>
          <w:tab w:val="num" w:pos="2880"/>
        </w:tabs>
        <w:ind w:left="2880" w:hanging="360"/>
      </w:pPr>
    </w:lvl>
    <w:lvl w:ilvl="4" w:tplc="167CE736" w:tentative="1">
      <w:start w:val="1"/>
      <w:numFmt w:val="decimal"/>
      <w:lvlText w:val="%5."/>
      <w:lvlJc w:val="left"/>
      <w:pPr>
        <w:tabs>
          <w:tab w:val="num" w:pos="3600"/>
        </w:tabs>
        <w:ind w:left="3600" w:hanging="360"/>
      </w:pPr>
    </w:lvl>
    <w:lvl w:ilvl="5" w:tplc="96EEAA64" w:tentative="1">
      <w:start w:val="1"/>
      <w:numFmt w:val="decimal"/>
      <w:lvlText w:val="%6."/>
      <w:lvlJc w:val="left"/>
      <w:pPr>
        <w:tabs>
          <w:tab w:val="num" w:pos="4320"/>
        </w:tabs>
        <w:ind w:left="4320" w:hanging="360"/>
      </w:pPr>
    </w:lvl>
    <w:lvl w:ilvl="6" w:tplc="5E484A66" w:tentative="1">
      <w:start w:val="1"/>
      <w:numFmt w:val="decimal"/>
      <w:lvlText w:val="%7."/>
      <w:lvlJc w:val="left"/>
      <w:pPr>
        <w:tabs>
          <w:tab w:val="num" w:pos="5040"/>
        </w:tabs>
        <w:ind w:left="5040" w:hanging="360"/>
      </w:pPr>
    </w:lvl>
    <w:lvl w:ilvl="7" w:tplc="941CA048" w:tentative="1">
      <w:start w:val="1"/>
      <w:numFmt w:val="decimal"/>
      <w:lvlText w:val="%8."/>
      <w:lvlJc w:val="left"/>
      <w:pPr>
        <w:tabs>
          <w:tab w:val="num" w:pos="5760"/>
        </w:tabs>
        <w:ind w:left="5760" w:hanging="360"/>
      </w:pPr>
    </w:lvl>
    <w:lvl w:ilvl="8" w:tplc="7B4C6FDE" w:tentative="1">
      <w:start w:val="1"/>
      <w:numFmt w:val="decimal"/>
      <w:lvlText w:val="%9."/>
      <w:lvlJc w:val="left"/>
      <w:pPr>
        <w:tabs>
          <w:tab w:val="num" w:pos="6480"/>
        </w:tabs>
        <w:ind w:left="6480" w:hanging="360"/>
      </w:pPr>
    </w:lvl>
  </w:abstractNum>
  <w:abstractNum w:abstractNumId="3" w15:restartNumberingAfterBreak="0">
    <w:nsid w:val="0FDE74D6"/>
    <w:multiLevelType w:val="hybridMultilevel"/>
    <w:tmpl w:val="77DCC22C"/>
    <w:lvl w:ilvl="0" w:tplc="BA8AEF7C">
      <w:start w:val="1"/>
      <w:numFmt w:val="lowerLetter"/>
      <w:lvlText w:val="%1."/>
      <w:lvlJc w:val="left"/>
      <w:pPr>
        <w:tabs>
          <w:tab w:val="num" w:pos="2160"/>
        </w:tabs>
        <w:ind w:left="2160" w:hanging="720"/>
      </w:pPr>
      <w:rPr>
        <w:color w:val="auto"/>
      </w:rPr>
    </w:lvl>
    <w:lvl w:ilvl="1" w:tplc="DEB41C8E">
      <w:start w:val="1"/>
      <w:numFmt w:val="decimal"/>
      <w:lvlText w:val="%2."/>
      <w:lvlJc w:val="left"/>
      <w:pPr>
        <w:ind w:left="2520" w:hanging="720"/>
      </w:pPr>
      <w:rPr>
        <w:rFonts w:hint="default"/>
      </w:rPr>
    </w:lvl>
    <w:lvl w:ilvl="2" w:tplc="92B01330">
      <w:start w:val="1"/>
      <w:numFmt w:val="low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0A1173"/>
    <w:multiLevelType w:val="hybridMultilevel"/>
    <w:tmpl w:val="4D960C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911B82"/>
    <w:multiLevelType w:val="hybridMultilevel"/>
    <w:tmpl w:val="620CDC76"/>
    <w:lvl w:ilvl="0" w:tplc="42B81570">
      <w:start w:val="1"/>
      <w:numFmt w:val="decimal"/>
      <w:lvlText w:val="%1."/>
      <w:lvlJc w:val="left"/>
      <w:pPr>
        <w:tabs>
          <w:tab w:val="num" w:pos="720"/>
        </w:tabs>
        <w:ind w:left="720" w:hanging="360"/>
      </w:pPr>
    </w:lvl>
    <w:lvl w:ilvl="1" w:tplc="DA84A3AC" w:tentative="1">
      <w:start w:val="1"/>
      <w:numFmt w:val="decimal"/>
      <w:lvlText w:val="%2."/>
      <w:lvlJc w:val="left"/>
      <w:pPr>
        <w:tabs>
          <w:tab w:val="num" w:pos="1440"/>
        </w:tabs>
        <w:ind w:left="1440" w:hanging="360"/>
      </w:pPr>
    </w:lvl>
    <w:lvl w:ilvl="2" w:tplc="99A016C6" w:tentative="1">
      <w:start w:val="1"/>
      <w:numFmt w:val="decimal"/>
      <w:lvlText w:val="%3."/>
      <w:lvlJc w:val="left"/>
      <w:pPr>
        <w:tabs>
          <w:tab w:val="num" w:pos="2160"/>
        </w:tabs>
        <w:ind w:left="2160" w:hanging="360"/>
      </w:pPr>
    </w:lvl>
    <w:lvl w:ilvl="3" w:tplc="1DAEDEBA" w:tentative="1">
      <w:start w:val="1"/>
      <w:numFmt w:val="decimal"/>
      <w:lvlText w:val="%4."/>
      <w:lvlJc w:val="left"/>
      <w:pPr>
        <w:tabs>
          <w:tab w:val="num" w:pos="2880"/>
        </w:tabs>
        <w:ind w:left="2880" w:hanging="360"/>
      </w:pPr>
    </w:lvl>
    <w:lvl w:ilvl="4" w:tplc="2F16E47C" w:tentative="1">
      <w:start w:val="1"/>
      <w:numFmt w:val="decimal"/>
      <w:lvlText w:val="%5."/>
      <w:lvlJc w:val="left"/>
      <w:pPr>
        <w:tabs>
          <w:tab w:val="num" w:pos="3600"/>
        </w:tabs>
        <w:ind w:left="3600" w:hanging="360"/>
      </w:pPr>
    </w:lvl>
    <w:lvl w:ilvl="5" w:tplc="0E426D5E" w:tentative="1">
      <w:start w:val="1"/>
      <w:numFmt w:val="decimal"/>
      <w:lvlText w:val="%6."/>
      <w:lvlJc w:val="left"/>
      <w:pPr>
        <w:tabs>
          <w:tab w:val="num" w:pos="4320"/>
        </w:tabs>
        <w:ind w:left="4320" w:hanging="360"/>
      </w:pPr>
    </w:lvl>
    <w:lvl w:ilvl="6" w:tplc="324019AC" w:tentative="1">
      <w:start w:val="1"/>
      <w:numFmt w:val="decimal"/>
      <w:lvlText w:val="%7."/>
      <w:lvlJc w:val="left"/>
      <w:pPr>
        <w:tabs>
          <w:tab w:val="num" w:pos="5040"/>
        </w:tabs>
        <w:ind w:left="5040" w:hanging="360"/>
      </w:pPr>
    </w:lvl>
    <w:lvl w:ilvl="7" w:tplc="6296A9F8" w:tentative="1">
      <w:start w:val="1"/>
      <w:numFmt w:val="decimal"/>
      <w:lvlText w:val="%8."/>
      <w:lvlJc w:val="left"/>
      <w:pPr>
        <w:tabs>
          <w:tab w:val="num" w:pos="5760"/>
        </w:tabs>
        <w:ind w:left="5760" w:hanging="360"/>
      </w:pPr>
    </w:lvl>
    <w:lvl w:ilvl="8" w:tplc="FCA4E890" w:tentative="1">
      <w:start w:val="1"/>
      <w:numFmt w:val="decimal"/>
      <w:lvlText w:val="%9."/>
      <w:lvlJc w:val="left"/>
      <w:pPr>
        <w:tabs>
          <w:tab w:val="num" w:pos="6480"/>
        </w:tabs>
        <w:ind w:left="6480" w:hanging="360"/>
      </w:pPr>
    </w:lvl>
  </w:abstractNum>
  <w:abstractNum w:abstractNumId="6" w15:restartNumberingAfterBreak="0">
    <w:nsid w:val="17BB18FD"/>
    <w:multiLevelType w:val="hybridMultilevel"/>
    <w:tmpl w:val="4D960C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A3C2E62"/>
    <w:multiLevelType w:val="hybridMultilevel"/>
    <w:tmpl w:val="23386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930BCC"/>
    <w:multiLevelType w:val="hybridMultilevel"/>
    <w:tmpl w:val="133094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86F52"/>
    <w:multiLevelType w:val="hybridMultilevel"/>
    <w:tmpl w:val="23386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3C67B1"/>
    <w:multiLevelType w:val="hybridMultilevel"/>
    <w:tmpl w:val="16C4A380"/>
    <w:lvl w:ilvl="0" w:tplc="11DEC290">
      <w:start w:val="1"/>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F17A47"/>
    <w:multiLevelType w:val="hybridMultilevel"/>
    <w:tmpl w:val="52748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6F3AAE"/>
    <w:multiLevelType w:val="hybridMultilevel"/>
    <w:tmpl w:val="FD266534"/>
    <w:lvl w:ilvl="0" w:tplc="B11E46B4">
      <w:start w:val="1"/>
      <w:numFmt w:val="ordin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23143F"/>
    <w:multiLevelType w:val="hybridMultilevel"/>
    <w:tmpl w:val="EC704B14"/>
    <w:lvl w:ilvl="0" w:tplc="F36C3F8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2B5E64"/>
    <w:multiLevelType w:val="hybridMultilevel"/>
    <w:tmpl w:val="BD7EFC32"/>
    <w:lvl w:ilvl="0" w:tplc="BB4A9A86">
      <w:start w:val="1"/>
      <w:numFmt w:val="decimal"/>
      <w:lvlText w:val="%1."/>
      <w:lvlJc w:val="left"/>
      <w:pPr>
        <w:ind w:left="720" w:hanging="720"/>
      </w:pPr>
      <w:rPr>
        <w:rFonts w:ascii="Arial" w:hAnsi="Arial" w:cs="Arial" w:hint="default"/>
        <w:b w:val="0"/>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5390FD8"/>
    <w:multiLevelType w:val="hybridMultilevel"/>
    <w:tmpl w:val="7B1AF5B0"/>
    <w:lvl w:ilvl="0" w:tplc="19D2F57C">
      <w:start w:val="1"/>
      <w:numFmt w:val="decimal"/>
      <w:lvlText w:val="%1."/>
      <w:lvlJc w:val="left"/>
      <w:pPr>
        <w:ind w:left="1980" w:hanging="540"/>
      </w:pPr>
      <w:rPr>
        <w:rFonts w:ascii="Arial" w:hAnsi="Arial" w:cs="Arial" w:hint="default"/>
        <w:sz w:val="24"/>
      </w:rPr>
    </w:lvl>
    <w:lvl w:ilvl="1" w:tplc="18E45BB8">
      <w:start w:val="1"/>
      <w:numFmt w:val="lowerLetter"/>
      <w:lvlText w:val="%2."/>
      <w:lvlJc w:val="left"/>
      <w:pPr>
        <w:ind w:left="2520" w:hanging="360"/>
      </w:pPr>
      <w:rPr>
        <w:color w:val="auto"/>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69E14CE"/>
    <w:multiLevelType w:val="hybridMultilevel"/>
    <w:tmpl w:val="B6FEB2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175134"/>
    <w:multiLevelType w:val="hybridMultilevel"/>
    <w:tmpl w:val="11CAE0A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E394C55"/>
    <w:multiLevelType w:val="hybridMultilevel"/>
    <w:tmpl w:val="D77A1518"/>
    <w:lvl w:ilvl="0" w:tplc="3A74ED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CC2AE3"/>
    <w:multiLevelType w:val="hybridMultilevel"/>
    <w:tmpl w:val="7B969400"/>
    <w:lvl w:ilvl="0" w:tplc="0184824E">
      <w:start w:val="5"/>
      <w:numFmt w:val="decimal"/>
      <w:lvlText w:val="%1."/>
      <w:lvlJc w:val="left"/>
      <w:pPr>
        <w:ind w:left="720" w:hanging="360"/>
      </w:pPr>
      <w:rPr>
        <w:rFonts w:hint="default"/>
      </w:rPr>
    </w:lvl>
    <w:lvl w:ilvl="1" w:tplc="6A6ADC8E">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9009BC"/>
    <w:multiLevelType w:val="hybridMultilevel"/>
    <w:tmpl w:val="50C05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9D6985"/>
    <w:multiLevelType w:val="hybridMultilevel"/>
    <w:tmpl w:val="BDF053F6"/>
    <w:lvl w:ilvl="0" w:tplc="58CACBDC">
      <w:start w:val="1"/>
      <w:numFmt w:val="lowerLetter"/>
      <w:lvlText w:val="%1."/>
      <w:lvlJc w:val="left"/>
      <w:pPr>
        <w:ind w:left="1080" w:hanging="360"/>
      </w:pPr>
      <w:rPr>
        <w:rFonts w:hint="default"/>
      </w:rPr>
    </w:lvl>
    <w:lvl w:ilvl="1" w:tplc="04090019">
      <w:start w:val="1"/>
      <w:numFmt w:val="lowerLetter"/>
      <w:lvlText w:val="%2."/>
      <w:lvlJc w:val="left"/>
      <w:pPr>
        <w:ind w:left="1800" w:hanging="360"/>
      </w:pPr>
      <w:rPr>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D447B46"/>
    <w:multiLevelType w:val="hybridMultilevel"/>
    <w:tmpl w:val="DEC60C6C"/>
    <w:lvl w:ilvl="0" w:tplc="3A2E73A2">
      <w:start w:val="1"/>
      <w:numFmt w:val="upperLetter"/>
      <w:lvlText w:val="%1)"/>
      <w:lvlJc w:val="left"/>
      <w:pPr>
        <w:ind w:left="1440" w:hanging="360"/>
      </w:pPr>
      <w:rPr>
        <w:rFonts w:hint="default"/>
        <w:w w:val="10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F07038E"/>
    <w:multiLevelType w:val="hybridMultilevel"/>
    <w:tmpl w:val="E35856CE"/>
    <w:lvl w:ilvl="0" w:tplc="658E60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5975478"/>
    <w:multiLevelType w:val="hybridMultilevel"/>
    <w:tmpl w:val="9500A5E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B244410"/>
    <w:multiLevelType w:val="hybridMultilevel"/>
    <w:tmpl w:val="FE7A34EC"/>
    <w:lvl w:ilvl="0" w:tplc="9E1641DC">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B4B0940"/>
    <w:multiLevelType w:val="hybridMultilevel"/>
    <w:tmpl w:val="2916894C"/>
    <w:lvl w:ilvl="0" w:tplc="6A6ADC8E">
      <w:start w:val="1"/>
      <w:numFmt w:val="lowerLetter"/>
      <w:lvlText w:val="%1."/>
      <w:lvlJc w:val="left"/>
      <w:pPr>
        <w:ind w:left="144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5E5167"/>
    <w:multiLevelType w:val="hybridMultilevel"/>
    <w:tmpl w:val="5FACE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6016E5"/>
    <w:multiLevelType w:val="hybridMultilevel"/>
    <w:tmpl w:val="AE06C9DC"/>
    <w:lvl w:ilvl="0" w:tplc="0409000F">
      <w:start w:val="1"/>
      <w:numFmt w:val="decimal"/>
      <w:lvlText w:val="%1."/>
      <w:lvlJc w:val="left"/>
      <w:pPr>
        <w:ind w:left="360" w:hanging="360"/>
      </w:pPr>
      <w:rPr>
        <w:rFonts w:hint="default"/>
      </w:rPr>
    </w:lvl>
    <w:lvl w:ilvl="1" w:tplc="5A421EA8">
      <w:start w:val="1"/>
      <w:numFmt w:val="lowerLetter"/>
      <w:lvlText w:val="%2."/>
      <w:lvlJc w:val="left"/>
      <w:pPr>
        <w:ind w:left="1080" w:hanging="360"/>
      </w:pPr>
      <w:rPr>
        <w:color w:val="auto"/>
        <w:u w:val="none"/>
      </w:rPr>
    </w:lvl>
    <w:lvl w:ilvl="2" w:tplc="04090011">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3BD036F"/>
    <w:multiLevelType w:val="hybridMultilevel"/>
    <w:tmpl w:val="BE320F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556D23"/>
    <w:multiLevelType w:val="hybridMultilevel"/>
    <w:tmpl w:val="69542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7E7CA2"/>
    <w:multiLevelType w:val="hybridMultilevel"/>
    <w:tmpl w:val="BE7AE7D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E50604"/>
    <w:multiLevelType w:val="hybridMultilevel"/>
    <w:tmpl w:val="17020C0A"/>
    <w:lvl w:ilvl="0" w:tplc="558A048A">
      <w:start w:val="1"/>
      <w:numFmt w:val="decimal"/>
      <w:lvlText w:val="%1."/>
      <w:lvlJc w:val="left"/>
      <w:pPr>
        <w:ind w:left="360" w:hanging="360"/>
      </w:pPr>
      <w:rPr>
        <w:rFonts w:ascii="Arial" w:hAnsi="Arial" w:cs="Arial" w:hint="default"/>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3" w15:restartNumberingAfterBreak="0">
    <w:nsid w:val="785D6A19"/>
    <w:multiLevelType w:val="hybridMultilevel"/>
    <w:tmpl w:val="313402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B37F1D"/>
    <w:multiLevelType w:val="hybridMultilevel"/>
    <w:tmpl w:val="BAD2B4BE"/>
    <w:lvl w:ilvl="0" w:tplc="6E1C89D6">
      <w:start w:val="1"/>
      <w:numFmt w:val="decimal"/>
      <w:lvlText w:val="%1."/>
      <w:lvlJc w:val="left"/>
      <w:pPr>
        <w:ind w:left="720" w:hanging="360"/>
      </w:pPr>
      <w:rPr>
        <w:b w:val="0"/>
        <w:color w:val="auto"/>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6E1EE7"/>
    <w:multiLevelType w:val="hybridMultilevel"/>
    <w:tmpl w:val="5914E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017FB"/>
    <w:multiLevelType w:val="hybridMultilevel"/>
    <w:tmpl w:val="620CDC76"/>
    <w:lvl w:ilvl="0" w:tplc="42B81570">
      <w:start w:val="1"/>
      <w:numFmt w:val="decimal"/>
      <w:lvlText w:val="%1."/>
      <w:lvlJc w:val="left"/>
      <w:pPr>
        <w:tabs>
          <w:tab w:val="num" w:pos="720"/>
        </w:tabs>
        <w:ind w:left="720" w:hanging="360"/>
      </w:pPr>
    </w:lvl>
    <w:lvl w:ilvl="1" w:tplc="DA84A3AC" w:tentative="1">
      <w:start w:val="1"/>
      <w:numFmt w:val="decimal"/>
      <w:lvlText w:val="%2."/>
      <w:lvlJc w:val="left"/>
      <w:pPr>
        <w:tabs>
          <w:tab w:val="num" w:pos="1440"/>
        </w:tabs>
        <w:ind w:left="1440" w:hanging="360"/>
      </w:pPr>
    </w:lvl>
    <w:lvl w:ilvl="2" w:tplc="99A016C6" w:tentative="1">
      <w:start w:val="1"/>
      <w:numFmt w:val="decimal"/>
      <w:lvlText w:val="%3."/>
      <w:lvlJc w:val="left"/>
      <w:pPr>
        <w:tabs>
          <w:tab w:val="num" w:pos="2160"/>
        </w:tabs>
        <w:ind w:left="2160" w:hanging="360"/>
      </w:pPr>
    </w:lvl>
    <w:lvl w:ilvl="3" w:tplc="1DAEDEBA" w:tentative="1">
      <w:start w:val="1"/>
      <w:numFmt w:val="decimal"/>
      <w:lvlText w:val="%4."/>
      <w:lvlJc w:val="left"/>
      <w:pPr>
        <w:tabs>
          <w:tab w:val="num" w:pos="2880"/>
        </w:tabs>
        <w:ind w:left="2880" w:hanging="360"/>
      </w:pPr>
    </w:lvl>
    <w:lvl w:ilvl="4" w:tplc="2F16E47C" w:tentative="1">
      <w:start w:val="1"/>
      <w:numFmt w:val="decimal"/>
      <w:lvlText w:val="%5."/>
      <w:lvlJc w:val="left"/>
      <w:pPr>
        <w:tabs>
          <w:tab w:val="num" w:pos="3600"/>
        </w:tabs>
        <w:ind w:left="3600" w:hanging="360"/>
      </w:pPr>
    </w:lvl>
    <w:lvl w:ilvl="5" w:tplc="0E426D5E" w:tentative="1">
      <w:start w:val="1"/>
      <w:numFmt w:val="decimal"/>
      <w:lvlText w:val="%6."/>
      <w:lvlJc w:val="left"/>
      <w:pPr>
        <w:tabs>
          <w:tab w:val="num" w:pos="4320"/>
        </w:tabs>
        <w:ind w:left="4320" w:hanging="360"/>
      </w:pPr>
    </w:lvl>
    <w:lvl w:ilvl="6" w:tplc="324019AC" w:tentative="1">
      <w:start w:val="1"/>
      <w:numFmt w:val="decimal"/>
      <w:lvlText w:val="%7."/>
      <w:lvlJc w:val="left"/>
      <w:pPr>
        <w:tabs>
          <w:tab w:val="num" w:pos="5040"/>
        </w:tabs>
        <w:ind w:left="5040" w:hanging="360"/>
      </w:pPr>
    </w:lvl>
    <w:lvl w:ilvl="7" w:tplc="6296A9F8" w:tentative="1">
      <w:start w:val="1"/>
      <w:numFmt w:val="decimal"/>
      <w:lvlText w:val="%8."/>
      <w:lvlJc w:val="left"/>
      <w:pPr>
        <w:tabs>
          <w:tab w:val="num" w:pos="5760"/>
        </w:tabs>
        <w:ind w:left="5760" w:hanging="360"/>
      </w:pPr>
    </w:lvl>
    <w:lvl w:ilvl="8" w:tplc="FCA4E890" w:tentative="1">
      <w:start w:val="1"/>
      <w:numFmt w:val="decimal"/>
      <w:lvlText w:val="%9."/>
      <w:lvlJc w:val="left"/>
      <w:pPr>
        <w:tabs>
          <w:tab w:val="num" w:pos="6480"/>
        </w:tabs>
        <w:ind w:left="6480" w:hanging="360"/>
      </w:pPr>
    </w:lvl>
  </w:abstractNum>
  <w:num w:numId="1">
    <w:abstractNumId w:val="1"/>
  </w:num>
  <w:num w:numId="2">
    <w:abstractNumId w:val="28"/>
  </w:num>
  <w:num w:numId="3">
    <w:abstractNumId w:val="18"/>
  </w:num>
  <w:num w:numId="4">
    <w:abstractNumId w:val="15"/>
  </w:num>
  <w:num w:numId="5">
    <w:abstractNumId w:val="36"/>
  </w:num>
  <w:num w:numId="6">
    <w:abstractNumId w:val="2"/>
  </w:num>
  <w:num w:numId="7">
    <w:abstractNumId w:val="5"/>
  </w:num>
  <w:num w:numId="8">
    <w:abstractNumId w:val="27"/>
  </w:num>
  <w:num w:numId="9">
    <w:abstractNumId w:val="35"/>
  </w:num>
  <w:num w:numId="10">
    <w:abstractNumId w:val="30"/>
  </w:num>
  <w:num w:numId="11">
    <w:abstractNumId w:val="11"/>
  </w:num>
  <w:num w:numId="12">
    <w:abstractNumId w:val="12"/>
  </w:num>
  <w:num w:numId="13">
    <w:abstractNumId w:val="34"/>
  </w:num>
  <w:num w:numId="14">
    <w:abstractNumId w:val="3"/>
  </w:num>
  <w:num w:numId="15">
    <w:abstractNumId w:val="23"/>
  </w:num>
  <w:num w:numId="16">
    <w:abstractNumId w:val="22"/>
  </w:num>
  <w:num w:numId="17">
    <w:abstractNumId w:val="7"/>
  </w:num>
  <w:num w:numId="18">
    <w:abstractNumId w:val="17"/>
  </w:num>
  <w:num w:numId="19">
    <w:abstractNumId w:val="9"/>
  </w:num>
  <w:num w:numId="20">
    <w:abstractNumId w:val="19"/>
  </w:num>
  <w:num w:numId="21">
    <w:abstractNumId w:val="10"/>
  </w:num>
  <w:num w:numId="22">
    <w:abstractNumId w:val="8"/>
  </w:num>
  <w:num w:numId="23">
    <w:abstractNumId w:val="16"/>
  </w:num>
  <w:num w:numId="24">
    <w:abstractNumId w:val="20"/>
  </w:num>
  <w:num w:numId="25">
    <w:abstractNumId w:val="21"/>
  </w:num>
  <w:num w:numId="26">
    <w:abstractNumId w:val="24"/>
  </w:num>
  <w:num w:numId="27">
    <w:abstractNumId w:val="0"/>
  </w:num>
  <w:num w:numId="28">
    <w:abstractNumId w:val="13"/>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14"/>
  </w:num>
  <w:num w:numId="32">
    <w:abstractNumId w:val="29"/>
  </w:num>
  <w:num w:numId="33">
    <w:abstractNumId w:val="31"/>
  </w:num>
  <w:num w:numId="34">
    <w:abstractNumId w:val="25"/>
  </w:num>
  <w:num w:numId="35">
    <w:abstractNumId w:val="4"/>
  </w:num>
  <w:num w:numId="36">
    <w:abstractNumId w:val="6"/>
  </w:num>
  <w:num w:numId="37">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9901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0B3"/>
    <w:rsid w:val="00000861"/>
    <w:rsid w:val="000008CE"/>
    <w:rsid w:val="00001CF6"/>
    <w:rsid w:val="00002168"/>
    <w:rsid w:val="000041B4"/>
    <w:rsid w:val="0000488F"/>
    <w:rsid w:val="00005F76"/>
    <w:rsid w:val="000064C9"/>
    <w:rsid w:val="00006D50"/>
    <w:rsid w:val="00006F30"/>
    <w:rsid w:val="00007686"/>
    <w:rsid w:val="000077A7"/>
    <w:rsid w:val="000105F4"/>
    <w:rsid w:val="000109B2"/>
    <w:rsid w:val="00011B37"/>
    <w:rsid w:val="000121BE"/>
    <w:rsid w:val="00012254"/>
    <w:rsid w:val="000129FD"/>
    <w:rsid w:val="00012ACC"/>
    <w:rsid w:val="00015D39"/>
    <w:rsid w:val="000167FD"/>
    <w:rsid w:val="000172B7"/>
    <w:rsid w:val="0002037C"/>
    <w:rsid w:val="00020461"/>
    <w:rsid w:val="0002058B"/>
    <w:rsid w:val="00020725"/>
    <w:rsid w:val="000221FD"/>
    <w:rsid w:val="000225D9"/>
    <w:rsid w:val="0002598F"/>
    <w:rsid w:val="00027290"/>
    <w:rsid w:val="000274DD"/>
    <w:rsid w:val="000300E4"/>
    <w:rsid w:val="000312F9"/>
    <w:rsid w:val="00031A87"/>
    <w:rsid w:val="00034803"/>
    <w:rsid w:val="000358C0"/>
    <w:rsid w:val="000359E1"/>
    <w:rsid w:val="00036060"/>
    <w:rsid w:val="0003607F"/>
    <w:rsid w:val="000366C9"/>
    <w:rsid w:val="000367FD"/>
    <w:rsid w:val="00036D4C"/>
    <w:rsid w:val="00040421"/>
    <w:rsid w:val="00040860"/>
    <w:rsid w:val="0004152D"/>
    <w:rsid w:val="00042602"/>
    <w:rsid w:val="00042979"/>
    <w:rsid w:val="00042A1E"/>
    <w:rsid w:val="00042D39"/>
    <w:rsid w:val="0004327A"/>
    <w:rsid w:val="00045E83"/>
    <w:rsid w:val="000470F1"/>
    <w:rsid w:val="000512C0"/>
    <w:rsid w:val="00051515"/>
    <w:rsid w:val="00055F38"/>
    <w:rsid w:val="000575FD"/>
    <w:rsid w:val="00060A8C"/>
    <w:rsid w:val="0006226F"/>
    <w:rsid w:val="0006265D"/>
    <w:rsid w:val="00063CA7"/>
    <w:rsid w:val="00066699"/>
    <w:rsid w:val="00067AFA"/>
    <w:rsid w:val="00067D6E"/>
    <w:rsid w:val="00070565"/>
    <w:rsid w:val="000708DD"/>
    <w:rsid w:val="00070993"/>
    <w:rsid w:val="00071B23"/>
    <w:rsid w:val="00071C64"/>
    <w:rsid w:val="00072AA7"/>
    <w:rsid w:val="000737C7"/>
    <w:rsid w:val="0007393D"/>
    <w:rsid w:val="00073DE3"/>
    <w:rsid w:val="00073FFB"/>
    <w:rsid w:val="00077C7C"/>
    <w:rsid w:val="00080B1A"/>
    <w:rsid w:val="00081E0D"/>
    <w:rsid w:val="000839FC"/>
    <w:rsid w:val="00084A5D"/>
    <w:rsid w:val="000857C1"/>
    <w:rsid w:val="00085925"/>
    <w:rsid w:val="00085BC2"/>
    <w:rsid w:val="00085D77"/>
    <w:rsid w:val="00086038"/>
    <w:rsid w:val="00086710"/>
    <w:rsid w:val="00087553"/>
    <w:rsid w:val="000878C1"/>
    <w:rsid w:val="0009016A"/>
    <w:rsid w:val="000909F9"/>
    <w:rsid w:val="00090C4C"/>
    <w:rsid w:val="00091432"/>
    <w:rsid w:val="00091B19"/>
    <w:rsid w:val="0009253F"/>
    <w:rsid w:val="000931DA"/>
    <w:rsid w:val="000941CC"/>
    <w:rsid w:val="00094418"/>
    <w:rsid w:val="000946D1"/>
    <w:rsid w:val="00094E7A"/>
    <w:rsid w:val="0009507D"/>
    <w:rsid w:val="000951EF"/>
    <w:rsid w:val="000961BC"/>
    <w:rsid w:val="00096E91"/>
    <w:rsid w:val="0009710D"/>
    <w:rsid w:val="00097751"/>
    <w:rsid w:val="00097C57"/>
    <w:rsid w:val="000A1290"/>
    <w:rsid w:val="000A4512"/>
    <w:rsid w:val="000A58B9"/>
    <w:rsid w:val="000B0683"/>
    <w:rsid w:val="000B080B"/>
    <w:rsid w:val="000B14FF"/>
    <w:rsid w:val="000B2C8D"/>
    <w:rsid w:val="000B3022"/>
    <w:rsid w:val="000B3AA5"/>
    <w:rsid w:val="000B473A"/>
    <w:rsid w:val="000B48B6"/>
    <w:rsid w:val="000B4998"/>
    <w:rsid w:val="000B62D5"/>
    <w:rsid w:val="000B7AD9"/>
    <w:rsid w:val="000C11A2"/>
    <w:rsid w:val="000C130F"/>
    <w:rsid w:val="000C3312"/>
    <w:rsid w:val="000C3C20"/>
    <w:rsid w:val="000C3D89"/>
    <w:rsid w:val="000C4BD4"/>
    <w:rsid w:val="000C4C1F"/>
    <w:rsid w:val="000C4F7A"/>
    <w:rsid w:val="000C646A"/>
    <w:rsid w:val="000C664B"/>
    <w:rsid w:val="000C6A21"/>
    <w:rsid w:val="000C6CCD"/>
    <w:rsid w:val="000C6DD1"/>
    <w:rsid w:val="000D0BF2"/>
    <w:rsid w:val="000D3559"/>
    <w:rsid w:val="000D3C8C"/>
    <w:rsid w:val="000D5504"/>
    <w:rsid w:val="000D590F"/>
    <w:rsid w:val="000D67D6"/>
    <w:rsid w:val="000D7BD9"/>
    <w:rsid w:val="000E02CB"/>
    <w:rsid w:val="000E05D2"/>
    <w:rsid w:val="000E0AAE"/>
    <w:rsid w:val="000E1F5E"/>
    <w:rsid w:val="000E213E"/>
    <w:rsid w:val="000E2870"/>
    <w:rsid w:val="000E34B9"/>
    <w:rsid w:val="000E45F4"/>
    <w:rsid w:val="000E53AD"/>
    <w:rsid w:val="000E67D7"/>
    <w:rsid w:val="000E7319"/>
    <w:rsid w:val="000F1E0D"/>
    <w:rsid w:val="000F2B75"/>
    <w:rsid w:val="000F3F95"/>
    <w:rsid w:val="000F437B"/>
    <w:rsid w:val="000F6B8E"/>
    <w:rsid w:val="0010084D"/>
    <w:rsid w:val="001011B2"/>
    <w:rsid w:val="00101B40"/>
    <w:rsid w:val="001025BE"/>
    <w:rsid w:val="001031AE"/>
    <w:rsid w:val="0010341F"/>
    <w:rsid w:val="00103F4E"/>
    <w:rsid w:val="0010442F"/>
    <w:rsid w:val="00105582"/>
    <w:rsid w:val="001064DA"/>
    <w:rsid w:val="001068D5"/>
    <w:rsid w:val="00110087"/>
    <w:rsid w:val="0011101B"/>
    <w:rsid w:val="001117E6"/>
    <w:rsid w:val="00112A4F"/>
    <w:rsid w:val="00113919"/>
    <w:rsid w:val="00114F80"/>
    <w:rsid w:val="00117C5D"/>
    <w:rsid w:val="00121D28"/>
    <w:rsid w:val="00121D8A"/>
    <w:rsid w:val="00122784"/>
    <w:rsid w:val="001233A6"/>
    <w:rsid w:val="00123B4D"/>
    <w:rsid w:val="001259AB"/>
    <w:rsid w:val="00126AD1"/>
    <w:rsid w:val="0012717B"/>
    <w:rsid w:val="0013087B"/>
    <w:rsid w:val="00131AF2"/>
    <w:rsid w:val="00132342"/>
    <w:rsid w:val="00133BD4"/>
    <w:rsid w:val="00133FB6"/>
    <w:rsid w:val="00136088"/>
    <w:rsid w:val="00136B56"/>
    <w:rsid w:val="00137812"/>
    <w:rsid w:val="001400E3"/>
    <w:rsid w:val="00141AEE"/>
    <w:rsid w:val="0014202D"/>
    <w:rsid w:val="001423F2"/>
    <w:rsid w:val="00142F5B"/>
    <w:rsid w:val="00142F73"/>
    <w:rsid w:val="00143044"/>
    <w:rsid w:val="001438FB"/>
    <w:rsid w:val="0014430C"/>
    <w:rsid w:val="0014558A"/>
    <w:rsid w:val="00147BE2"/>
    <w:rsid w:val="00150F9D"/>
    <w:rsid w:val="00151D26"/>
    <w:rsid w:val="00153BAE"/>
    <w:rsid w:val="00154D4F"/>
    <w:rsid w:val="00156625"/>
    <w:rsid w:val="00156BCA"/>
    <w:rsid w:val="00161173"/>
    <w:rsid w:val="001615C0"/>
    <w:rsid w:val="00161FDA"/>
    <w:rsid w:val="00162A4F"/>
    <w:rsid w:val="001646B0"/>
    <w:rsid w:val="00165B7A"/>
    <w:rsid w:val="00165EE9"/>
    <w:rsid w:val="00165F22"/>
    <w:rsid w:val="00166A49"/>
    <w:rsid w:val="00166DC9"/>
    <w:rsid w:val="001671E0"/>
    <w:rsid w:val="00167507"/>
    <w:rsid w:val="0016775E"/>
    <w:rsid w:val="00167F55"/>
    <w:rsid w:val="00170EE0"/>
    <w:rsid w:val="0017187E"/>
    <w:rsid w:val="00172ED2"/>
    <w:rsid w:val="00173696"/>
    <w:rsid w:val="001747B3"/>
    <w:rsid w:val="00175E1E"/>
    <w:rsid w:val="00176700"/>
    <w:rsid w:val="00176B13"/>
    <w:rsid w:val="00180D06"/>
    <w:rsid w:val="00180E1B"/>
    <w:rsid w:val="001812DA"/>
    <w:rsid w:val="00181686"/>
    <w:rsid w:val="00183188"/>
    <w:rsid w:val="0018343D"/>
    <w:rsid w:val="0018465E"/>
    <w:rsid w:val="00185425"/>
    <w:rsid w:val="00185E3E"/>
    <w:rsid w:val="001863DD"/>
    <w:rsid w:val="001904F0"/>
    <w:rsid w:val="00190A73"/>
    <w:rsid w:val="00191F94"/>
    <w:rsid w:val="00191FC9"/>
    <w:rsid w:val="001923BD"/>
    <w:rsid w:val="00192449"/>
    <w:rsid w:val="0019253C"/>
    <w:rsid w:val="00192F3E"/>
    <w:rsid w:val="00193284"/>
    <w:rsid w:val="0019332A"/>
    <w:rsid w:val="001939B5"/>
    <w:rsid w:val="00193AB3"/>
    <w:rsid w:val="00193B3A"/>
    <w:rsid w:val="00193BBF"/>
    <w:rsid w:val="00193D1F"/>
    <w:rsid w:val="00196F5B"/>
    <w:rsid w:val="001978FA"/>
    <w:rsid w:val="001A1464"/>
    <w:rsid w:val="001A2C94"/>
    <w:rsid w:val="001A30E7"/>
    <w:rsid w:val="001A42D8"/>
    <w:rsid w:val="001A55C2"/>
    <w:rsid w:val="001A60B2"/>
    <w:rsid w:val="001B039C"/>
    <w:rsid w:val="001B042A"/>
    <w:rsid w:val="001B3688"/>
    <w:rsid w:val="001B3EDF"/>
    <w:rsid w:val="001B51C6"/>
    <w:rsid w:val="001B6680"/>
    <w:rsid w:val="001B6872"/>
    <w:rsid w:val="001B6F7B"/>
    <w:rsid w:val="001B7D33"/>
    <w:rsid w:val="001C042F"/>
    <w:rsid w:val="001C050A"/>
    <w:rsid w:val="001C06E7"/>
    <w:rsid w:val="001C145F"/>
    <w:rsid w:val="001C1586"/>
    <w:rsid w:val="001C2005"/>
    <w:rsid w:val="001C2178"/>
    <w:rsid w:val="001C2347"/>
    <w:rsid w:val="001C2D81"/>
    <w:rsid w:val="001C307B"/>
    <w:rsid w:val="001C4C39"/>
    <w:rsid w:val="001C5203"/>
    <w:rsid w:val="001C59D2"/>
    <w:rsid w:val="001C6589"/>
    <w:rsid w:val="001C7EE3"/>
    <w:rsid w:val="001D067C"/>
    <w:rsid w:val="001D082E"/>
    <w:rsid w:val="001D08F1"/>
    <w:rsid w:val="001D0C80"/>
    <w:rsid w:val="001D25CD"/>
    <w:rsid w:val="001D30DB"/>
    <w:rsid w:val="001D3483"/>
    <w:rsid w:val="001D4DF0"/>
    <w:rsid w:val="001D5A7E"/>
    <w:rsid w:val="001D72F1"/>
    <w:rsid w:val="001D7945"/>
    <w:rsid w:val="001E406E"/>
    <w:rsid w:val="001E67CA"/>
    <w:rsid w:val="001E7377"/>
    <w:rsid w:val="001F2A48"/>
    <w:rsid w:val="001F3CBE"/>
    <w:rsid w:val="001F5465"/>
    <w:rsid w:val="001F5BD5"/>
    <w:rsid w:val="001F634E"/>
    <w:rsid w:val="001F685C"/>
    <w:rsid w:val="001F72BF"/>
    <w:rsid w:val="001F7E45"/>
    <w:rsid w:val="00200063"/>
    <w:rsid w:val="0020047F"/>
    <w:rsid w:val="0020137C"/>
    <w:rsid w:val="002017AA"/>
    <w:rsid w:val="00201C88"/>
    <w:rsid w:val="002049C0"/>
    <w:rsid w:val="00204D71"/>
    <w:rsid w:val="00204EA5"/>
    <w:rsid w:val="00205E66"/>
    <w:rsid w:val="0020650C"/>
    <w:rsid w:val="00206CA0"/>
    <w:rsid w:val="00211A22"/>
    <w:rsid w:val="00211AB0"/>
    <w:rsid w:val="002149C2"/>
    <w:rsid w:val="00217734"/>
    <w:rsid w:val="00220A1C"/>
    <w:rsid w:val="00221BE3"/>
    <w:rsid w:val="00221FB5"/>
    <w:rsid w:val="00223899"/>
    <w:rsid w:val="00224D7C"/>
    <w:rsid w:val="002263A7"/>
    <w:rsid w:val="002268F9"/>
    <w:rsid w:val="002271BF"/>
    <w:rsid w:val="002271E4"/>
    <w:rsid w:val="002304B1"/>
    <w:rsid w:val="0023176E"/>
    <w:rsid w:val="0023181D"/>
    <w:rsid w:val="00232599"/>
    <w:rsid w:val="00235605"/>
    <w:rsid w:val="0023798F"/>
    <w:rsid w:val="00240D87"/>
    <w:rsid w:val="00242EB3"/>
    <w:rsid w:val="0024444A"/>
    <w:rsid w:val="00245B1B"/>
    <w:rsid w:val="00245CF6"/>
    <w:rsid w:val="00247144"/>
    <w:rsid w:val="00247BF5"/>
    <w:rsid w:val="0025036F"/>
    <w:rsid w:val="0025141F"/>
    <w:rsid w:val="00252369"/>
    <w:rsid w:val="00253F31"/>
    <w:rsid w:val="00254552"/>
    <w:rsid w:val="00256B5D"/>
    <w:rsid w:val="00260651"/>
    <w:rsid w:val="00260AAD"/>
    <w:rsid w:val="00266855"/>
    <w:rsid w:val="00266D47"/>
    <w:rsid w:val="0027084F"/>
    <w:rsid w:val="00271236"/>
    <w:rsid w:val="00271BD4"/>
    <w:rsid w:val="00271C66"/>
    <w:rsid w:val="0027255D"/>
    <w:rsid w:val="0027265D"/>
    <w:rsid w:val="002737F2"/>
    <w:rsid w:val="0027690E"/>
    <w:rsid w:val="00281494"/>
    <w:rsid w:val="002829C1"/>
    <w:rsid w:val="0028496D"/>
    <w:rsid w:val="00285C71"/>
    <w:rsid w:val="00285E19"/>
    <w:rsid w:val="00285E24"/>
    <w:rsid w:val="0028642C"/>
    <w:rsid w:val="00287583"/>
    <w:rsid w:val="00287FF1"/>
    <w:rsid w:val="00291245"/>
    <w:rsid w:val="00291807"/>
    <w:rsid w:val="00291CAD"/>
    <w:rsid w:val="00291D60"/>
    <w:rsid w:val="002926F0"/>
    <w:rsid w:val="0029362A"/>
    <w:rsid w:val="002A11F0"/>
    <w:rsid w:val="002A1578"/>
    <w:rsid w:val="002A31E4"/>
    <w:rsid w:val="002B19B0"/>
    <w:rsid w:val="002B2F59"/>
    <w:rsid w:val="002B6424"/>
    <w:rsid w:val="002C16B1"/>
    <w:rsid w:val="002C4A97"/>
    <w:rsid w:val="002C5D4A"/>
    <w:rsid w:val="002C759D"/>
    <w:rsid w:val="002D0AD3"/>
    <w:rsid w:val="002D1A97"/>
    <w:rsid w:val="002D1F0B"/>
    <w:rsid w:val="002D31EF"/>
    <w:rsid w:val="002D333A"/>
    <w:rsid w:val="002D3AAF"/>
    <w:rsid w:val="002D3BF6"/>
    <w:rsid w:val="002D403C"/>
    <w:rsid w:val="002D4CB4"/>
    <w:rsid w:val="002D6C24"/>
    <w:rsid w:val="002E01DB"/>
    <w:rsid w:val="002E1303"/>
    <w:rsid w:val="002E77AA"/>
    <w:rsid w:val="002E7AB1"/>
    <w:rsid w:val="002F11ED"/>
    <w:rsid w:val="002F15A7"/>
    <w:rsid w:val="002F1E21"/>
    <w:rsid w:val="002F2BCD"/>
    <w:rsid w:val="002F3B2E"/>
    <w:rsid w:val="002F4D55"/>
    <w:rsid w:val="002F66B3"/>
    <w:rsid w:val="00301AD5"/>
    <w:rsid w:val="00301DF0"/>
    <w:rsid w:val="0030210F"/>
    <w:rsid w:val="00302454"/>
    <w:rsid w:val="00302A74"/>
    <w:rsid w:val="00304654"/>
    <w:rsid w:val="00306A48"/>
    <w:rsid w:val="00307CCD"/>
    <w:rsid w:val="003113AE"/>
    <w:rsid w:val="00311537"/>
    <w:rsid w:val="00313142"/>
    <w:rsid w:val="00313645"/>
    <w:rsid w:val="003136BC"/>
    <w:rsid w:val="00313F5C"/>
    <w:rsid w:val="0031437A"/>
    <w:rsid w:val="00314F77"/>
    <w:rsid w:val="0031547B"/>
    <w:rsid w:val="00315C9B"/>
    <w:rsid w:val="00315CF8"/>
    <w:rsid w:val="0031639F"/>
    <w:rsid w:val="00316DC3"/>
    <w:rsid w:val="0032056E"/>
    <w:rsid w:val="0032141E"/>
    <w:rsid w:val="00321509"/>
    <w:rsid w:val="00322BEF"/>
    <w:rsid w:val="00322EFD"/>
    <w:rsid w:val="0032316B"/>
    <w:rsid w:val="003232C9"/>
    <w:rsid w:val="00323543"/>
    <w:rsid w:val="00323CB8"/>
    <w:rsid w:val="00323D12"/>
    <w:rsid w:val="003241F9"/>
    <w:rsid w:val="00324CAF"/>
    <w:rsid w:val="00325377"/>
    <w:rsid w:val="003255F3"/>
    <w:rsid w:val="0032773F"/>
    <w:rsid w:val="00327CC1"/>
    <w:rsid w:val="00331179"/>
    <w:rsid w:val="0033299B"/>
    <w:rsid w:val="00332D72"/>
    <w:rsid w:val="00333EE3"/>
    <w:rsid w:val="0033635A"/>
    <w:rsid w:val="003374EA"/>
    <w:rsid w:val="00337BBA"/>
    <w:rsid w:val="00337C4E"/>
    <w:rsid w:val="00341BAB"/>
    <w:rsid w:val="00341FB8"/>
    <w:rsid w:val="00342897"/>
    <w:rsid w:val="00343BBC"/>
    <w:rsid w:val="00343C01"/>
    <w:rsid w:val="003455F2"/>
    <w:rsid w:val="0034602B"/>
    <w:rsid w:val="00347654"/>
    <w:rsid w:val="00351F70"/>
    <w:rsid w:val="00352028"/>
    <w:rsid w:val="00352CEA"/>
    <w:rsid w:val="003532A4"/>
    <w:rsid w:val="00354831"/>
    <w:rsid w:val="00354F35"/>
    <w:rsid w:val="00355335"/>
    <w:rsid w:val="00355625"/>
    <w:rsid w:val="0035761F"/>
    <w:rsid w:val="003577C2"/>
    <w:rsid w:val="00361122"/>
    <w:rsid w:val="00362ED0"/>
    <w:rsid w:val="00362FBB"/>
    <w:rsid w:val="00363B4B"/>
    <w:rsid w:val="00363B87"/>
    <w:rsid w:val="00364069"/>
    <w:rsid w:val="0036492D"/>
    <w:rsid w:val="00365022"/>
    <w:rsid w:val="003701FE"/>
    <w:rsid w:val="00374025"/>
    <w:rsid w:val="00375FB0"/>
    <w:rsid w:val="00376060"/>
    <w:rsid w:val="00376AD7"/>
    <w:rsid w:val="00377F7B"/>
    <w:rsid w:val="003827C0"/>
    <w:rsid w:val="003833F4"/>
    <w:rsid w:val="003853F1"/>
    <w:rsid w:val="00386176"/>
    <w:rsid w:val="00387C3C"/>
    <w:rsid w:val="00390739"/>
    <w:rsid w:val="00390C1A"/>
    <w:rsid w:val="00392679"/>
    <w:rsid w:val="00392BF0"/>
    <w:rsid w:val="00394ADC"/>
    <w:rsid w:val="00395831"/>
    <w:rsid w:val="00396292"/>
    <w:rsid w:val="003964FB"/>
    <w:rsid w:val="00396A98"/>
    <w:rsid w:val="003A1F95"/>
    <w:rsid w:val="003A28F2"/>
    <w:rsid w:val="003A2962"/>
    <w:rsid w:val="003A425A"/>
    <w:rsid w:val="003A4AE0"/>
    <w:rsid w:val="003A50A0"/>
    <w:rsid w:val="003A6573"/>
    <w:rsid w:val="003B11C3"/>
    <w:rsid w:val="003B2025"/>
    <w:rsid w:val="003B2FCC"/>
    <w:rsid w:val="003B39DD"/>
    <w:rsid w:val="003B3D2E"/>
    <w:rsid w:val="003B5A7C"/>
    <w:rsid w:val="003B60AA"/>
    <w:rsid w:val="003C0477"/>
    <w:rsid w:val="003C17BD"/>
    <w:rsid w:val="003C1EE0"/>
    <w:rsid w:val="003C4D38"/>
    <w:rsid w:val="003C5B89"/>
    <w:rsid w:val="003C5C0C"/>
    <w:rsid w:val="003C5EE9"/>
    <w:rsid w:val="003C7487"/>
    <w:rsid w:val="003C7957"/>
    <w:rsid w:val="003D0AC1"/>
    <w:rsid w:val="003D0C9C"/>
    <w:rsid w:val="003D3E09"/>
    <w:rsid w:val="003D4593"/>
    <w:rsid w:val="003D64D7"/>
    <w:rsid w:val="003D6609"/>
    <w:rsid w:val="003E1C39"/>
    <w:rsid w:val="003E217C"/>
    <w:rsid w:val="003E22C1"/>
    <w:rsid w:val="003E2BAF"/>
    <w:rsid w:val="003E34F7"/>
    <w:rsid w:val="003E3665"/>
    <w:rsid w:val="003E3830"/>
    <w:rsid w:val="003E4694"/>
    <w:rsid w:val="003E59D8"/>
    <w:rsid w:val="003E6066"/>
    <w:rsid w:val="003E716A"/>
    <w:rsid w:val="003E7292"/>
    <w:rsid w:val="003F0743"/>
    <w:rsid w:val="003F22DE"/>
    <w:rsid w:val="003F23D9"/>
    <w:rsid w:val="003F2FD1"/>
    <w:rsid w:val="003F3CAB"/>
    <w:rsid w:val="003F536A"/>
    <w:rsid w:val="003F6964"/>
    <w:rsid w:val="003F7B96"/>
    <w:rsid w:val="003F7C7A"/>
    <w:rsid w:val="00400651"/>
    <w:rsid w:val="0040112C"/>
    <w:rsid w:val="004015C6"/>
    <w:rsid w:val="00401E2D"/>
    <w:rsid w:val="004028AA"/>
    <w:rsid w:val="004028DB"/>
    <w:rsid w:val="004029A2"/>
    <w:rsid w:val="0040424D"/>
    <w:rsid w:val="00404376"/>
    <w:rsid w:val="00406128"/>
    <w:rsid w:val="004062D1"/>
    <w:rsid w:val="00407163"/>
    <w:rsid w:val="00407CDE"/>
    <w:rsid w:val="00411775"/>
    <w:rsid w:val="00411782"/>
    <w:rsid w:val="00411925"/>
    <w:rsid w:val="0041239B"/>
    <w:rsid w:val="00412C63"/>
    <w:rsid w:val="00414D53"/>
    <w:rsid w:val="00414F93"/>
    <w:rsid w:val="00416F8D"/>
    <w:rsid w:val="004171C1"/>
    <w:rsid w:val="00420172"/>
    <w:rsid w:val="00422448"/>
    <w:rsid w:val="004252B2"/>
    <w:rsid w:val="00426B1E"/>
    <w:rsid w:val="004272DA"/>
    <w:rsid w:val="0042776C"/>
    <w:rsid w:val="00430FA8"/>
    <w:rsid w:val="004313CA"/>
    <w:rsid w:val="004321DA"/>
    <w:rsid w:val="004323D4"/>
    <w:rsid w:val="004334B4"/>
    <w:rsid w:val="00435B58"/>
    <w:rsid w:val="00436101"/>
    <w:rsid w:val="00440717"/>
    <w:rsid w:val="00441557"/>
    <w:rsid w:val="00443BE8"/>
    <w:rsid w:val="004449E7"/>
    <w:rsid w:val="00445270"/>
    <w:rsid w:val="0044534D"/>
    <w:rsid w:val="0044583C"/>
    <w:rsid w:val="0044799B"/>
    <w:rsid w:val="00447C2F"/>
    <w:rsid w:val="00447F94"/>
    <w:rsid w:val="004508D7"/>
    <w:rsid w:val="00450976"/>
    <w:rsid w:val="00451114"/>
    <w:rsid w:val="004519D5"/>
    <w:rsid w:val="004538D1"/>
    <w:rsid w:val="004550B7"/>
    <w:rsid w:val="004575CE"/>
    <w:rsid w:val="00460758"/>
    <w:rsid w:val="00460884"/>
    <w:rsid w:val="00460B24"/>
    <w:rsid w:val="00460D0A"/>
    <w:rsid w:val="0046206F"/>
    <w:rsid w:val="004624F3"/>
    <w:rsid w:val="004661EE"/>
    <w:rsid w:val="004666E2"/>
    <w:rsid w:val="0046773F"/>
    <w:rsid w:val="00471892"/>
    <w:rsid w:val="00473073"/>
    <w:rsid w:val="00473610"/>
    <w:rsid w:val="00475478"/>
    <w:rsid w:val="004754BD"/>
    <w:rsid w:val="00476801"/>
    <w:rsid w:val="004779D5"/>
    <w:rsid w:val="00477CBF"/>
    <w:rsid w:val="00480238"/>
    <w:rsid w:val="004809A5"/>
    <w:rsid w:val="004830D9"/>
    <w:rsid w:val="004831EF"/>
    <w:rsid w:val="00483493"/>
    <w:rsid w:val="0048352C"/>
    <w:rsid w:val="00483A0C"/>
    <w:rsid w:val="0048488C"/>
    <w:rsid w:val="00484AB5"/>
    <w:rsid w:val="0048587D"/>
    <w:rsid w:val="004923EB"/>
    <w:rsid w:val="0049327F"/>
    <w:rsid w:val="004952BE"/>
    <w:rsid w:val="0049587A"/>
    <w:rsid w:val="0049794D"/>
    <w:rsid w:val="004A0C2D"/>
    <w:rsid w:val="004A0D11"/>
    <w:rsid w:val="004A2473"/>
    <w:rsid w:val="004A29C0"/>
    <w:rsid w:val="004A4DF4"/>
    <w:rsid w:val="004A5351"/>
    <w:rsid w:val="004A6AB2"/>
    <w:rsid w:val="004B30A5"/>
    <w:rsid w:val="004B37C0"/>
    <w:rsid w:val="004B4074"/>
    <w:rsid w:val="004B5327"/>
    <w:rsid w:val="004B56A0"/>
    <w:rsid w:val="004B6AEB"/>
    <w:rsid w:val="004B745C"/>
    <w:rsid w:val="004B7584"/>
    <w:rsid w:val="004B76FF"/>
    <w:rsid w:val="004C0D45"/>
    <w:rsid w:val="004C1811"/>
    <w:rsid w:val="004C3037"/>
    <w:rsid w:val="004C304E"/>
    <w:rsid w:val="004C35FC"/>
    <w:rsid w:val="004C3E76"/>
    <w:rsid w:val="004C4444"/>
    <w:rsid w:val="004C526D"/>
    <w:rsid w:val="004C52FB"/>
    <w:rsid w:val="004C6569"/>
    <w:rsid w:val="004C79A4"/>
    <w:rsid w:val="004D15AC"/>
    <w:rsid w:val="004D1886"/>
    <w:rsid w:val="004D2DA1"/>
    <w:rsid w:val="004D4B82"/>
    <w:rsid w:val="004D541E"/>
    <w:rsid w:val="004D5CEE"/>
    <w:rsid w:val="004D760B"/>
    <w:rsid w:val="004D7C88"/>
    <w:rsid w:val="004E3D0F"/>
    <w:rsid w:val="004E43D4"/>
    <w:rsid w:val="004E4404"/>
    <w:rsid w:val="004E4764"/>
    <w:rsid w:val="004E7C1A"/>
    <w:rsid w:val="004F0BD8"/>
    <w:rsid w:val="004F1F73"/>
    <w:rsid w:val="004F2268"/>
    <w:rsid w:val="004F281B"/>
    <w:rsid w:val="004F4FF5"/>
    <w:rsid w:val="004F512F"/>
    <w:rsid w:val="004F56F1"/>
    <w:rsid w:val="004F6CF1"/>
    <w:rsid w:val="00500E8B"/>
    <w:rsid w:val="00501677"/>
    <w:rsid w:val="0050186C"/>
    <w:rsid w:val="00502123"/>
    <w:rsid w:val="0050218A"/>
    <w:rsid w:val="00502E90"/>
    <w:rsid w:val="00503EBA"/>
    <w:rsid w:val="00505687"/>
    <w:rsid w:val="005058CA"/>
    <w:rsid w:val="00507977"/>
    <w:rsid w:val="00507A0E"/>
    <w:rsid w:val="00512F31"/>
    <w:rsid w:val="005150C3"/>
    <w:rsid w:val="0052003F"/>
    <w:rsid w:val="00521B22"/>
    <w:rsid w:val="00521DB8"/>
    <w:rsid w:val="00521E34"/>
    <w:rsid w:val="0052276E"/>
    <w:rsid w:val="00522844"/>
    <w:rsid w:val="00523A06"/>
    <w:rsid w:val="00523B34"/>
    <w:rsid w:val="00523F6C"/>
    <w:rsid w:val="005244F7"/>
    <w:rsid w:val="00525931"/>
    <w:rsid w:val="00527635"/>
    <w:rsid w:val="005324AE"/>
    <w:rsid w:val="0053469D"/>
    <w:rsid w:val="005350A8"/>
    <w:rsid w:val="005355E9"/>
    <w:rsid w:val="00535673"/>
    <w:rsid w:val="00537DEB"/>
    <w:rsid w:val="00540603"/>
    <w:rsid w:val="005409BD"/>
    <w:rsid w:val="00541988"/>
    <w:rsid w:val="0054229A"/>
    <w:rsid w:val="005426B7"/>
    <w:rsid w:val="00544E13"/>
    <w:rsid w:val="00544F9F"/>
    <w:rsid w:val="0054504A"/>
    <w:rsid w:val="00547BC8"/>
    <w:rsid w:val="005503B4"/>
    <w:rsid w:val="005505FB"/>
    <w:rsid w:val="00550630"/>
    <w:rsid w:val="00550664"/>
    <w:rsid w:val="00551F86"/>
    <w:rsid w:val="00553EA4"/>
    <w:rsid w:val="005547F8"/>
    <w:rsid w:val="00556A81"/>
    <w:rsid w:val="00557F16"/>
    <w:rsid w:val="00557FA0"/>
    <w:rsid w:val="005602F1"/>
    <w:rsid w:val="00564D02"/>
    <w:rsid w:val="00565A63"/>
    <w:rsid w:val="00567234"/>
    <w:rsid w:val="0056734E"/>
    <w:rsid w:val="005703A5"/>
    <w:rsid w:val="0057091C"/>
    <w:rsid w:val="0057142B"/>
    <w:rsid w:val="00571CF5"/>
    <w:rsid w:val="00571F52"/>
    <w:rsid w:val="005725CE"/>
    <w:rsid w:val="00572C0B"/>
    <w:rsid w:val="00572C16"/>
    <w:rsid w:val="005764A7"/>
    <w:rsid w:val="00576BDD"/>
    <w:rsid w:val="005778E9"/>
    <w:rsid w:val="00580DE7"/>
    <w:rsid w:val="0058236B"/>
    <w:rsid w:val="00582BA7"/>
    <w:rsid w:val="00582E19"/>
    <w:rsid w:val="0058368C"/>
    <w:rsid w:val="00584725"/>
    <w:rsid w:val="005848E9"/>
    <w:rsid w:val="00585AD8"/>
    <w:rsid w:val="00585F8E"/>
    <w:rsid w:val="00586287"/>
    <w:rsid w:val="005864E2"/>
    <w:rsid w:val="00587879"/>
    <w:rsid w:val="00590872"/>
    <w:rsid w:val="00592251"/>
    <w:rsid w:val="005924DA"/>
    <w:rsid w:val="00592584"/>
    <w:rsid w:val="00592EF2"/>
    <w:rsid w:val="005934F0"/>
    <w:rsid w:val="005949A9"/>
    <w:rsid w:val="0059506B"/>
    <w:rsid w:val="0059592D"/>
    <w:rsid w:val="00596091"/>
    <w:rsid w:val="005A01BA"/>
    <w:rsid w:val="005A0536"/>
    <w:rsid w:val="005A0AA1"/>
    <w:rsid w:val="005A11AF"/>
    <w:rsid w:val="005A2B03"/>
    <w:rsid w:val="005A2BDC"/>
    <w:rsid w:val="005A2DDA"/>
    <w:rsid w:val="005A58EE"/>
    <w:rsid w:val="005A63AC"/>
    <w:rsid w:val="005B004D"/>
    <w:rsid w:val="005B06A6"/>
    <w:rsid w:val="005B153C"/>
    <w:rsid w:val="005B1D54"/>
    <w:rsid w:val="005B38E5"/>
    <w:rsid w:val="005B3B40"/>
    <w:rsid w:val="005B52AF"/>
    <w:rsid w:val="005B58E4"/>
    <w:rsid w:val="005B649B"/>
    <w:rsid w:val="005B67CB"/>
    <w:rsid w:val="005B709C"/>
    <w:rsid w:val="005B7E24"/>
    <w:rsid w:val="005C083F"/>
    <w:rsid w:val="005C3080"/>
    <w:rsid w:val="005C39CB"/>
    <w:rsid w:val="005C4839"/>
    <w:rsid w:val="005C5852"/>
    <w:rsid w:val="005C7ACB"/>
    <w:rsid w:val="005C7B00"/>
    <w:rsid w:val="005D1FAA"/>
    <w:rsid w:val="005D489E"/>
    <w:rsid w:val="005D4AB2"/>
    <w:rsid w:val="005D59C0"/>
    <w:rsid w:val="005D6743"/>
    <w:rsid w:val="005D74F4"/>
    <w:rsid w:val="005D75F3"/>
    <w:rsid w:val="005E0508"/>
    <w:rsid w:val="005E1619"/>
    <w:rsid w:val="005E1703"/>
    <w:rsid w:val="005E2CA4"/>
    <w:rsid w:val="005E2DDB"/>
    <w:rsid w:val="005E374E"/>
    <w:rsid w:val="005E400F"/>
    <w:rsid w:val="005E4C96"/>
    <w:rsid w:val="005E4CB8"/>
    <w:rsid w:val="005E6E07"/>
    <w:rsid w:val="005E7E24"/>
    <w:rsid w:val="005F087E"/>
    <w:rsid w:val="005F35D6"/>
    <w:rsid w:val="005F50CC"/>
    <w:rsid w:val="005F5888"/>
    <w:rsid w:val="005F6456"/>
    <w:rsid w:val="005F6907"/>
    <w:rsid w:val="005F768E"/>
    <w:rsid w:val="005F7F3E"/>
    <w:rsid w:val="006000AF"/>
    <w:rsid w:val="006007FB"/>
    <w:rsid w:val="00601448"/>
    <w:rsid w:val="00601895"/>
    <w:rsid w:val="00601BD9"/>
    <w:rsid w:val="006027C3"/>
    <w:rsid w:val="00603825"/>
    <w:rsid w:val="00603B93"/>
    <w:rsid w:val="00603C88"/>
    <w:rsid w:val="00603EC1"/>
    <w:rsid w:val="006040C9"/>
    <w:rsid w:val="0060436A"/>
    <w:rsid w:val="006053AB"/>
    <w:rsid w:val="006062DE"/>
    <w:rsid w:val="00606DEF"/>
    <w:rsid w:val="00606E65"/>
    <w:rsid w:val="00607390"/>
    <w:rsid w:val="006078D1"/>
    <w:rsid w:val="0061015C"/>
    <w:rsid w:val="00610CA3"/>
    <w:rsid w:val="00611373"/>
    <w:rsid w:val="00611499"/>
    <w:rsid w:val="006144A6"/>
    <w:rsid w:val="00614900"/>
    <w:rsid w:val="00615004"/>
    <w:rsid w:val="0061507F"/>
    <w:rsid w:val="0061675C"/>
    <w:rsid w:val="00616B99"/>
    <w:rsid w:val="006175EC"/>
    <w:rsid w:val="006214BD"/>
    <w:rsid w:val="00622B5F"/>
    <w:rsid w:val="00622D97"/>
    <w:rsid w:val="00622F0D"/>
    <w:rsid w:val="00623060"/>
    <w:rsid w:val="006231D1"/>
    <w:rsid w:val="00623ABE"/>
    <w:rsid w:val="0062406F"/>
    <w:rsid w:val="00625240"/>
    <w:rsid w:val="006257A8"/>
    <w:rsid w:val="00625CDA"/>
    <w:rsid w:val="00625D4A"/>
    <w:rsid w:val="00626284"/>
    <w:rsid w:val="00626E53"/>
    <w:rsid w:val="00626EC9"/>
    <w:rsid w:val="00633698"/>
    <w:rsid w:val="006338DC"/>
    <w:rsid w:val="0063557A"/>
    <w:rsid w:val="00635D5F"/>
    <w:rsid w:val="00635E45"/>
    <w:rsid w:val="006408C0"/>
    <w:rsid w:val="006418A0"/>
    <w:rsid w:val="006428A1"/>
    <w:rsid w:val="006429E7"/>
    <w:rsid w:val="006430EF"/>
    <w:rsid w:val="00643433"/>
    <w:rsid w:val="006450ED"/>
    <w:rsid w:val="006459F3"/>
    <w:rsid w:val="00646F3B"/>
    <w:rsid w:val="006474A9"/>
    <w:rsid w:val="006476B2"/>
    <w:rsid w:val="00650DAC"/>
    <w:rsid w:val="00652158"/>
    <w:rsid w:val="00654318"/>
    <w:rsid w:val="00655424"/>
    <w:rsid w:val="00656186"/>
    <w:rsid w:val="00656B28"/>
    <w:rsid w:val="006576D9"/>
    <w:rsid w:val="006578FE"/>
    <w:rsid w:val="006616E8"/>
    <w:rsid w:val="006617A5"/>
    <w:rsid w:val="006618AC"/>
    <w:rsid w:val="00662133"/>
    <w:rsid w:val="00662693"/>
    <w:rsid w:val="006638A7"/>
    <w:rsid w:val="00663907"/>
    <w:rsid w:val="00663C69"/>
    <w:rsid w:val="00671D43"/>
    <w:rsid w:val="00672047"/>
    <w:rsid w:val="00672916"/>
    <w:rsid w:val="00672DFA"/>
    <w:rsid w:val="0067322C"/>
    <w:rsid w:val="00673992"/>
    <w:rsid w:val="006745DF"/>
    <w:rsid w:val="0067488A"/>
    <w:rsid w:val="00675FDC"/>
    <w:rsid w:val="0067692C"/>
    <w:rsid w:val="006769AA"/>
    <w:rsid w:val="00676D16"/>
    <w:rsid w:val="006771CF"/>
    <w:rsid w:val="006772D8"/>
    <w:rsid w:val="00681297"/>
    <w:rsid w:val="00684DA4"/>
    <w:rsid w:val="00686129"/>
    <w:rsid w:val="00687114"/>
    <w:rsid w:val="0068788A"/>
    <w:rsid w:val="006907D3"/>
    <w:rsid w:val="00692525"/>
    <w:rsid w:val="00692761"/>
    <w:rsid w:val="00692BD6"/>
    <w:rsid w:val="00693947"/>
    <w:rsid w:val="00694D48"/>
    <w:rsid w:val="0069546E"/>
    <w:rsid w:val="00695CEA"/>
    <w:rsid w:val="006974CE"/>
    <w:rsid w:val="006A0EC1"/>
    <w:rsid w:val="006A1650"/>
    <w:rsid w:val="006A222E"/>
    <w:rsid w:val="006A3038"/>
    <w:rsid w:val="006A3AB7"/>
    <w:rsid w:val="006A3C57"/>
    <w:rsid w:val="006A3FBD"/>
    <w:rsid w:val="006A50FA"/>
    <w:rsid w:val="006A5827"/>
    <w:rsid w:val="006A6C4F"/>
    <w:rsid w:val="006A6E82"/>
    <w:rsid w:val="006B1360"/>
    <w:rsid w:val="006B3510"/>
    <w:rsid w:val="006B3F62"/>
    <w:rsid w:val="006B3F7D"/>
    <w:rsid w:val="006B4023"/>
    <w:rsid w:val="006B4999"/>
    <w:rsid w:val="006B4C9D"/>
    <w:rsid w:val="006B519A"/>
    <w:rsid w:val="006B7E9E"/>
    <w:rsid w:val="006C0DA6"/>
    <w:rsid w:val="006C10D9"/>
    <w:rsid w:val="006C15EE"/>
    <w:rsid w:val="006C190F"/>
    <w:rsid w:val="006C20D6"/>
    <w:rsid w:val="006C30C0"/>
    <w:rsid w:val="006C449D"/>
    <w:rsid w:val="006C51A4"/>
    <w:rsid w:val="006C6A26"/>
    <w:rsid w:val="006D063D"/>
    <w:rsid w:val="006D121B"/>
    <w:rsid w:val="006D255B"/>
    <w:rsid w:val="006D2B1A"/>
    <w:rsid w:val="006D2E97"/>
    <w:rsid w:val="006D3098"/>
    <w:rsid w:val="006D3249"/>
    <w:rsid w:val="006D4DCB"/>
    <w:rsid w:val="006D7DDB"/>
    <w:rsid w:val="006E3F26"/>
    <w:rsid w:val="006E5361"/>
    <w:rsid w:val="006E5A8F"/>
    <w:rsid w:val="006E5B7A"/>
    <w:rsid w:val="006E5D62"/>
    <w:rsid w:val="006E66CC"/>
    <w:rsid w:val="006E6E84"/>
    <w:rsid w:val="006E7175"/>
    <w:rsid w:val="006E724A"/>
    <w:rsid w:val="006E77C8"/>
    <w:rsid w:val="006E7D0D"/>
    <w:rsid w:val="006F22F6"/>
    <w:rsid w:val="006F438B"/>
    <w:rsid w:val="006F4D3E"/>
    <w:rsid w:val="006F673E"/>
    <w:rsid w:val="007000EA"/>
    <w:rsid w:val="007006D8"/>
    <w:rsid w:val="00700C5B"/>
    <w:rsid w:val="0070153C"/>
    <w:rsid w:val="00703971"/>
    <w:rsid w:val="007044E2"/>
    <w:rsid w:val="00705854"/>
    <w:rsid w:val="007069D4"/>
    <w:rsid w:val="00707C08"/>
    <w:rsid w:val="00707FF5"/>
    <w:rsid w:val="00713066"/>
    <w:rsid w:val="00714115"/>
    <w:rsid w:val="00714A14"/>
    <w:rsid w:val="00715A56"/>
    <w:rsid w:val="007164C5"/>
    <w:rsid w:val="007201D7"/>
    <w:rsid w:val="00720F27"/>
    <w:rsid w:val="007215FB"/>
    <w:rsid w:val="007239F8"/>
    <w:rsid w:val="00725391"/>
    <w:rsid w:val="0072694C"/>
    <w:rsid w:val="00726BCB"/>
    <w:rsid w:val="00730733"/>
    <w:rsid w:val="00730C6C"/>
    <w:rsid w:val="00731A85"/>
    <w:rsid w:val="0073261A"/>
    <w:rsid w:val="0073299A"/>
    <w:rsid w:val="00734353"/>
    <w:rsid w:val="00735919"/>
    <w:rsid w:val="007366E8"/>
    <w:rsid w:val="007371C5"/>
    <w:rsid w:val="007373EE"/>
    <w:rsid w:val="0073745C"/>
    <w:rsid w:val="00740534"/>
    <w:rsid w:val="007409BF"/>
    <w:rsid w:val="00740DD0"/>
    <w:rsid w:val="00741A56"/>
    <w:rsid w:val="0074338D"/>
    <w:rsid w:val="007448DD"/>
    <w:rsid w:val="00744D65"/>
    <w:rsid w:val="007459D8"/>
    <w:rsid w:val="00746751"/>
    <w:rsid w:val="00750130"/>
    <w:rsid w:val="0075387F"/>
    <w:rsid w:val="00754449"/>
    <w:rsid w:val="00755312"/>
    <w:rsid w:val="00755EEA"/>
    <w:rsid w:val="0075681B"/>
    <w:rsid w:val="0075744E"/>
    <w:rsid w:val="00757BD1"/>
    <w:rsid w:val="00757E8A"/>
    <w:rsid w:val="00761A38"/>
    <w:rsid w:val="0076229E"/>
    <w:rsid w:val="00763399"/>
    <w:rsid w:val="007637AC"/>
    <w:rsid w:val="00763B5A"/>
    <w:rsid w:val="007667AA"/>
    <w:rsid w:val="00766EC7"/>
    <w:rsid w:val="0077072D"/>
    <w:rsid w:val="007707CC"/>
    <w:rsid w:val="00770E48"/>
    <w:rsid w:val="00771B88"/>
    <w:rsid w:val="00771D2E"/>
    <w:rsid w:val="00774070"/>
    <w:rsid w:val="007743BC"/>
    <w:rsid w:val="0077606C"/>
    <w:rsid w:val="0077739D"/>
    <w:rsid w:val="00777ACE"/>
    <w:rsid w:val="00777F90"/>
    <w:rsid w:val="00782CE0"/>
    <w:rsid w:val="00783A46"/>
    <w:rsid w:val="00784021"/>
    <w:rsid w:val="0078463C"/>
    <w:rsid w:val="00786EF5"/>
    <w:rsid w:val="00791C13"/>
    <w:rsid w:val="00793477"/>
    <w:rsid w:val="007935D2"/>
    <w:rsid w:val="00793900"/>
    <w:rsid w:val="00795250"/>
    <w:rsid w:val="007972F8"/>
    <w:rsid w:val="007A106B"/>
    <w:rsid w:val="007A1241"/>
    <w:rsid w:val="007A15D0"/>
    <w:rsid w:val="007A3449"/>
    <w:rsid w:val="007A3A23"/>
    <w:rsid w:val="007A3F97"/>
    <w:rsid w:val="007A442E"/>
    <w:rsid w:val="007A458C"/>
    <w:rsid w:val="007A4C0A"/>
    <w:rsid w:val="007A5E88"/>
    <w:rsid w:val="007B00ED"/>
    <w:rsid w:val="007B2BE1"/>
    <w:rsid w:val="007B2F1D"/>
    <w:rsid w:val="007B3350"/>
    <w:rsid w:val="007B338D"/>
    <w:rsid w:val="007B3447"/>
    <w:rsid w:val="007B36C7"/>
    <w:rsid w:val="007B4880"/>
    <w:rsid w:val="007B555F"/>
    <w:rsid w:val="007B5AE5"/>
    <w:rsid w:val="007B5B98"/>
    <w:rsid w:val="007C064E"/>
    <w:rsid w:val="007C1942"/>
    <w:rsid w:val="007C220E"/>
    <w:rsid w:val="007C371E"/>
    <w:rsid w:val="007C3CCB"/>
    <w:rsid w:val="007C6C91"/>
    <w:rsid w:val="007D0B1D"/>
    <w:rsid w:val="007D28D5"/>
    <w:rsid w:val="007D3696"/>
    <w:rsid w:val="007D3C45"/>
    <w:rsid w:val="007D4608"/>
    <w:rsid w:val="007D48F6"/>
    <w:rsid w:val="007D54DF"/>
    <w:rsid w:val="007D6CCC"/>
    <w:rsid w:val="007E1451"/>
    <w:rsid w:val="007E1B33"/>
    <w:rsid w:val="007E1B4A"/>
    <w:rsid w:val="007E33D4"/>
    <w:rsid w:val="007E3D44"/>
    <w:rsid w:val="007E4CFD"/>
    <w:rsid w:val="007E4F0E"/>
    <w:rsid w:val="007E5390"/>
    <w:rsid w:val="007E6625"/>
    <w:rsid w:val="007E6E2A"/>
    <w:rsid w:val="007E73A8"/>
    <w:rsid w:val="007F00D7"/>
    <w:rsid w:val="007F1530"/>
    <w:rsid w:val="007F1584"/>
    <w:rsid w:val="007F3653"/>
    <w:rsid w:val="007F4D42"/>
    <w:rsid w:val="007F5423"/>
    <w:rsid w:val="007F6980"/>
    <w:rsid w:val="007F7F1D"/>
    <w:rsid w:val="00800498"/>
    <w:rsid w:val="008006A1"/>
    <w:rsid w:val="008014DC"/>
    <w:rsid w:val="00801718"/>
    <w:rsid w:val="00802568"/>
    <w:rsid w:val="00802705"/>
    <w:rsid w:val="00806500"/>
    <w:rsid w:val="00807779"/>
    <w:rsid w:val="0080781E"/>
    <w:rsid w:val="00807B6A"/>
    <w:rsid w:val="00812798"/>
    <w:rsid w:val="00813A32"/>
    <w:rsid w:val="00813B35"/>
    <w:rsid w:val="00816B77"/>
    <w:rsid w:val="00816EFA"/>
    <w:rsid w:val="0081757E"/>
    <w:rsid w:val="008230FB"/>
    <w:rsid w:val="00825380"/>
    <w:rsid w:val="00825A71"/>
    <w:rsid w:val="00826CEF"/>
    <w:rsid w:val="00830391"/>
    <w:rsid w:val="008304AC"/>
    <w:rsid w:val="00831E49"/>
    <w:rsid w:val="0083218A"/>
    <w:rsid w:val="00833726"/>
    <w:rsid w:val="008344F5"/>
    <w:rsid w:val="0083594B"/>
    <w:rsid w:val="00837094"/>
    <w:rsid w:val="0083763D"/>
    <w:rsid w:val="008377E1"/>
    <w:rsid w:val="00837C55"/>
    <w:rsid w:val="00840129"/>
    <w:rsid w:val="00842606"/>
    <w:rsid w:val="00844B0C"/>
    <w:rsid w:val="00845B97"/>
    <w:rsid w:val="00846D03"/>
    <w:rsid w:val="00847141"/>
    <w:rsid w:val="00847C01"/>
    <w:rsid w:val="00847DA1"/>
    <w:rsid w:val="008510AE"/>
    <w:rsid w:val="008511F5"/>
    <w:rsid w:val="008519CB"/>
    <w:rsid w:val="00851E5C"/>
    <w:rsid w:val="00852857"/>
    <w:rsid w:val="00853887"/>
    <w:rsid w:val="008543C5"/>
    <w:rsid w:val="00854B2C"/>
    <w:rsid w:val="00861113"/>
    <w:rsid w:val="00861211"/>
    <w:rsid w:val="00863150"/>
    <w:rsid w:val="008631F2"/>
    <w:rsid w:val="008635E4"/>
    <w:rsid w:val="00863A83"/>
    <w:rsid w:val="0086558F"/>
    <w:rsid w:val="00865E64"/>
    <w:rsid w:val="008666AA"/>
    <w:rsid w:val="00866C28"/>
    <w:rsid w:val="00867F0F"/>
    <w:rsid w:val="00872211"/>
    <w:rsid w:val="008722D4"/>
    <w:rsid w:val="00873582"/>
    <w:rsid w:val="008751E2"/>
    <w:rsid w:val="00875898"/>
    <w:rsid w:val="008769FA"/>
    <w:rsid w:val="008804E2"/>
    <w:rsid w:val="0088051D"/>
    <w:rsid w:val="00881FF5"/>
    <w:rsid w:val="00882FD1"/>
    <w:rsid w:val="00885067"/>
    <w:rsid w:val="008850A5"/>
    <w:rsid w:val="0088510C"/>
    <w:rsid w:val="008853E0"/>
    <w:rsid w:val="00885E40"/>
    <w:rsid w:val="00887A1E"/>
    <w:rsid w:val="00890BB0"/>
    <w:rsid w:val="00890D20"/>
    <w:rsid w:val="008911E0"/>
    <w:rsid w:val="00891612"/>
    <w:rsid w:val="008939D6"/>
    <w:rsid w:val="008A011F"/>
    <w:rsid w:val="008A0684"/>
    <w:rsid w:val="008A1099"/>
    <w:rsid w:val="008A1688"/>
    <w:rsid w:val="008A27E0"/>
    <w:rsid w:val="008A3B1C"/>
    <w:rsid w:val="008A42AC"/>
    <w:rsid w:val="008A4522"/>
    <w:rsid w:val="008A4A32"/>
    <w:rsid w:val="008A4CFE"/>
    <w:rsid w:val="008A50AB"/>
    <w:rsid w:val="008A625B"/>
    <w:rsid w:val="008A768F"/>
    <w:rsid w:val="008B1370"/>
    <w:rsid w:val="008B1DB4"/>
    <w:rsid w:val="008B287B"/>
    <w:rsid w:val="008B316E"/>
    <w:rsid w:val="008B378D"/>
    <w:rsid w:val="008B59F1"/>
    <w:rsid w:val="008B67F4"/>
    <w:rsid w:val="008C3D20"/>
    <w:rsid w:val="008C4020"/>
    <w:rsid w:val="008C49C8"/>
    <w:rsid w:val="008C58F8"/>
    <w:rsid w:val="008C5C35"/>
    <w:rsid w:val="008C6CFC"/>
    <w:rsid w:val="008D1ADB"/>
    <w:rsid w:val="008D3D61"/>
    <w:rsid w:val="008D4499"/>
    <w:rsid w:val="008D4585"/>
    <w:rsid w:val="008D583B"/>
    <w:rsid w:val="008D5C79"/>
    <w:rsid w:val="008D5DB2"/>
    <w:rsid w:val="008D78C8"/>
    <w:rsid w:val="008D7CD3"/>
    <w:rsid w:val="008E10F5"/>
    <w:rsid w:val="008E1F9D"/>
    <w:rsid w:val="008E1F9E"/>
    <w:rsid w:val="008E2231"/>
    <w:rsid w:val="008E2DA5"/>
    <w:rsid w:val="008E36F0"/>
    <w:rsid w:val="008E3866"/>
    <w:rsid w:val="008E3B53"/>
    <w:rsid w:val="008E415F"/>
    <w:rsid w:val="008E4D03"/>
    <w:rsid w:val="008E590F"/>
    <w:rsid w:val="008E74E1"/>
    <w:rsid w:val="008E794E"/>
    <w:rsid w:val="008F08D4"/>
    <w:rsid w:val="008F13DD"/>
    <w:rsid w:val="008F15B7"/>
    <w:rsid w:val="008F2839"/>
    <w:rsid w:val="008F2A2A"/>
    <w:rsid w:val="008F43C6"/>
    <w:rsid w:val="008F4752"/>
    <w:rsid w:val="008F54C0"/>
    <w:rsid w:val="008F565A"/>
    <w:rsid w:val="008F5866"/>
    <w:rsid w:val="008F6038"/>
    <w:rsid w:val="008F618D"/>
    <w:rsid w:val="008F7AC2"/>
    <w:rsid w:val="009004E9"/>
    <w:rsid w:val="009022ED"/>
    <w:rsid w:val="00902D23"/>
    <w:rsid w:val="009034F7"/>
    <w:rsid w:val="009034FD"/>
    <w:rsid w:val="0090588D"/>
    <w:rsid w:val="00906642"/>
    <w:rsid w:val="00906D77"/>
    <w:rsid w:val="009071E8"/>
    <w:rsid w:val="0090766A"/>
    <w:rsid w:val="00907B92"/>
    <w:rsid w:val="00907FC7"/>
    <w:rsid w:val="009101E7"/>
    <w:rsid w:val="00912B55"/>
    <w:rsid w:val="00912C03"/>
    <w:rsid w:val="00913421"/>
    <w:rsid w:val="00913FB0"/>
    <w:rsid w:val="00914563"/>
    <w:rsid w:val="00914661"/>
    <w:rsid w:val="009173A1"/>
    <w:rsid w:val="00917E5C"/>
    <w:rsid w:val="00920B29"/>
    <w:rsid w:val="0092105C"/>
    <w:rsid w:val="00921456"/>
    <w:rsid w:val="00921802"/>
    <w:rsid w:val="0092185C"/>
    <w:rsid w:val="009219EB"/>
    <w:rsid w:val="00925023"/>
    <w:rsid w:val="00926B8C"/>
    <w:rsid w:val="00927249"/>
    <w:rsid w:val="00930758"/>
    <w:rsid w:val="00931FE1"/>
    <w:rsid w:val="00933382"/>
    <w:rsid w:val="009342A2"/>
    <w:rsid w:val="009359E3"/>
    <w:rsid w:val="00935B17"/>
    <w:rsid w:val="009362D3"/>
    <w:rsid w:val="00936709"/>
    <w:rsid w:val="009375B9"/>
    <w:rsid w:val="00940F92"/>
    <w:rsid w:val="00941083"/>
    <w:rsid w:val="009417CF"/>
    <w:rsid w:val="009426A0"/>
    <w:rsid w:val="00944666"/>
    <w:rsid w:val="00945961"/>
    <w:rsid w:val="00945975"/>
    <w:rsid w:val="0094649D"/>
    <w:rsid w:val="00946BD6"/>
    <w:rsid w:val="009509DC"/>
    <w:rsid w:val="0095131F"/>
    <w:rsid w:val="009534F2"/>
    <w:rsid w:val="00953B57"/>
    <w:rsid w:val="00953E27"/>
    <w:rsid w:val="00953EC0"/>
    <w:rsid w:val="0095486C"/>
    <w:rsid w:val="00954D4C"/>
    <w:rsid w:val="009569B7"/>
    <w:rsid w:val="00956E7B"/>
    <w:rsid w:val="00957309"/>
    <w:rsid w:val="00957915"/>
    <w:rsid w:val="0096071B"/>
    <w:rsid w:val="00960C5F"/>
    <w:rsid w:val="009610F2"/>
    <w:rsid w:val="00962081"/>
    <w:rsid w:val="0096285D"/>
    <w:rsid w:val="0096431E"/>
    <w:rsid w:val="009644C1"/>
    <w:rsid w:val="00966A68"/>
    <w:rsid w:val="009670AA"/>
    <w:rsid w:val="00967321"/>
    <w:rsid w:val="00972AA7"/>
    <w:rsid w:val="00972B35"/>
    <w:rsid w:val="00974379"/>
    <w:rsid w:val="00974CA5"/>
    <w:rsid w:val="00975D36"/>
    <w:rsid w:val="00976759"/>
    <w:rsid w:val="009771AC"/>
    <w:rsid w:val="00977DF7"/>
    <w:rsid w:val="00986086"/>
    <w:rsid w:val="00987502"/>
    <w:rsid w:val="00987FB7"/>
    <w:rsid w:val="0099033A"/>
    <w:rsid w:val="00990923"/>
    <w:rsid w:val="0099258A"/>
    <w:rsid w:val="0099679A"/>
    <w:rsid w:val="00996EC5"/>
    <w:rsid w:val="00997F6C"/>
    <w:rsid w:val="009A000C"/>
    <w:rsid w:val="009A1475"/>
    <w:rsid w:val="009A1848"/>
    <w:rsid w:val="009A1CD4"/>
    <w:rsid w:val="009A310C"/>
    <w:rsid w:val="009A6C36"/>
    <w:rsid w:val="009B1417"/>
    <w:rsid w:val="009B2129"/>
    <w:rsid w:val="009B2901"/>
    <w:rsid w:val="009B2D06"/>
    <w:rsid w:val="009B3250"/>
    <w:rsid w:val="009B3343"/>
    <w:rsid w:val="009B39BC"/>
    <w:rsid w:val="009B3ED5"/>
    <w:rsid w:val="009C0BF1"/>
    <w:rsid w:val="009C0DC2"/>
    <w:rsid w:val="009C10C8"/>
    <w:rsid w:val="009C11BC"/>
    <w:rsid w:val="009C30C4"/>
    <w:rsid w:val="009C476F"/>
    <w:rsid w:val="009C7E7F"/>
    <w:rsid w:val="009D0540"/>
    <w:rsid w:val="009D0EF7"/>
    <w:rsid w:val="009D4EFE"/>
    <w:rsid w:val="009D5CC7"/>
    <w:rsid w:val="009D634B"/>
    <w:rsid w:val="009D6CF3"/>
    <w:rsid w:val="009D77DF"/>
    <w:rsid w:val="009E03A2"/>
    <w:rsid w:val="009E1D63"/>
    <w:rsid w:val="009E2228"/>
    <w:rsid w:val="009E306F"/>
    <w:rsid w:val="009E3B6A"/>
    <w:rsid w:val="009E671F"/>
    <w:rsid w:val="009F0A1A"/>
    <w:rsid w:val="009F20E2"/>
    <w:rsid w:val="009F49EC"/>
    <w:rsid w:val="009F590B"/>
    <w:rsid w:val="009F646D"/>
    <w:rsid w:val="009F764D"/>
    <w:rsid w:val="009F7940"/>
    <w:rsid w:val="009F79C4"/>
    <w:rsid w:val="00A02231"/>
    <w:rsid w:val="00A02654"/>
    <w:rsid w:val="00A0361D"/>
    <w:rsid w:val="00A03F99"/>
    <w:rsid w:val="00A04596"/>
    <w:rsid w:val="00A07473"/>
    <w:rsid w:val="00A07CAB"/>
    <w:rsid w:val="00A10154"/>
    <w:rsid w:val="00A106C4"/>
    <w:rsid w:val="00A114A6"/>
    <w:rsid w:val="00A11AF5"/>
    <w:rsid w:val="00A11E87"/>
    <w:rsid w:val="00A138F2"/>
    <w:rsid w:val="00A14AD4"/>
    <w:rsid w:val="00A14E11"/>
    <w:rsid w:val="00A16875"/>
    <w:rsid w:val="00A17D4D"/>
    <w:rsid w:val="00A205E9"/>
    <w:rsid w:val="00A21F85"/>
    <w:rsid w:val="00A2345E"/>
    <w:rsid w:val="00A23E59"/>
    <w:rsid w:val="00A25871"/>
    <w:rsid w:val="00A25BD1"/>
    <w:rsid w:val="00A2675B"/>
    <w:rsid w:val="00A30AF8"/>
    <w:rsid w:val="00A317C4"/>
    <w:rsid w:val="00A3247C"/>
    <w:rsid w:val="00A33657"/>
    <w:rsid w:val="00A35B62"/>
    <w:rsid w:val="00A362EF"/>
    <w:rsid w:val="00A36515"/>
    <w:rsid w:val="00A37DF7"/>
    <w:rsid w:val="00A401A9"/>
    <w:rsid w:val="00A40609"/>
    <w:rsid w:val="00A40734"/>
    <w:rsid w:val="00A42C49"/>
    <w:rsid w:val="00A43731"/>
    <w:rsid w:val="00A43BFD"/>
    <w:rsid w:val="00A43DCD"/>
    <w:rsid w:val="00A44864"/>
    <w:rsid w:val="00A45694"/>
    <w:rsid w:val="00A45D61"/>
    <w:rsid w:val="00A46343"/>
    <w:rsid w:val="00A46F06"/>
    <w:rsid w:val="00A50112"/>
    <w:rsid w:val="00A513AB"/>
    <w:rsid w:val="00A514C5"/>
    <w:rsid w:val="00A54972"/>
    <w:rsid w:val="00A556EC"/>
    <w:rsid w:val="00A56C39"/>
    <w:rsid w:val="00A573EA"/>
    <w:rsid w:val="00A576E1"/>
    <w:rsid w:val="00A6012B"/>
    <w:rsid w:val="00A637AA"/>
    <w:rsid w:val="00A64B09"/>
    <w:rsid w:val="00A6651C"/>
    <w:rsid w:val="00A704F5"/>
    <w:rsid w:val="00A72229"/>
    <w:rsid w:val="00A73F45"/>
    <w:rsid w:val="00A7453B"/>
    <w:rsid w:val="00A751EB"/>
    <w:rsid w:val="00A75F8F"/>
    <w:rsid w:val="00A7739F"/>
    <w:rsid w:val="00A77EA0"/>
    <w:rsid w:val="00A81FA7"/>
    <w:rsid w:val="00A82351"/>
    <w:rsid w:val="00A83E38"/>
    <w:rsid w:val="00A86ED5"/>
    <w:rsid w:val="00A87466"/>
    <w:rsid w:val="00A92330"/>
    <w:rsid w:val="00A92D78"/>
    <w:rsid w:val="00A93229"/>
    <w:rsid w:val="00A93B9A"/>
    <w:rsid w:val="00A95D1C"/>
    <w:rsid w:val="00A96837"/>
    <w:rsid w:val="00AA0E97"/>
    <w:rsid w:val="00AA1100"/>
    <w:rsid w:val="00AA1833"/>
    <w:rsid w:val="00AA1A11"/>
    <w:rsid w:val="00AA1F31"/>
    <w:rsid w:val="00AA28B4"/>
    <w:rsid w:val="00AA5D07"/>
    <w:rsid w:val="00AA6F32"/>
    <w:rsid w:val="00AA7133"/>
    <w:rsid w:val="00AB1AA1"/>
    <w:rsid w:val="00AB1C76"/>
    <w:rsid w:val="00AB1E84"/>
    <w:rsid w:val="00AB264A"/>
    <w:rsid w:val="00AB34A3"/>
    <w:rsid w:val="00AB3938"/>
    <w:rsid w:val="00AB5A06"/>
    <w:rsid w:val="00AB6176"/>
    <w:rsid w:val="00AB69C5"/>
    <w:rsid w:val="00AC009E"/>
    <w:rsid w:val="00AC08FF"/>
    <w:rsid w:val="00AC34EC"/>
    <w:rsid w:val="00AC375B"/>
    <w:rsid w:val="00AC3CFF"/>
    <w:rsid w:val="00AC4A4F"/>
    <w:rsid w:val="00AC5727"/>
    <w:rsid w:val="00AC60EA"/>
    <w:rsid w:val="00AC6764"/>
    <w:rsid w:val="00AC7754"/>
    <w:rsid w:val="00AD0204"/>
    <w:rsid w:val="00AD1C33"/>
    <w:rsid w:val="00AD1C4D"/>
    <w:rsid w:val="00AD21FA"/>
    <w:rsid w:val="00AD3393"/>
    <w:rsid w:val="00AD37D1"/>
    <w:rsid w:val="00AD4882"/>
    <w:rsid w:val="00AD4F4F"/>
    <w:rsid w:val="00AD5C9A"/>
    <w:rsid w:val="00AE0219"/>
    <w:rsid w:val="00AE05A8"/>
    <w:rsid w:val="00AE0E47"/>
    <w:rsid w:val="00AE1121"/>
    <w:rsid w:val="00AE1965"/>
    <w:rsid w:val="00AE1E40"/>
    <w:rsid w:val="00AE3C95"/>
    <w:rsid w:val="00AE466C"/>
    <w:rsid w:val="00AE4996"/>
    <w:rsid w:val="00AE5F5F"/>
    <w:rsid w:val="00AE6BD7"/>
    <w:rsid w:val="00AF00DE"/>
    <w:rsid w:val="00AF1864"/>
    <w:rsid w:val="00AF3A04"/>
    <w:rsid w:val="00AF4627"/>
    <w:rsid w:val="00AF50D1"/>
    <w:rsid w:val="00AF6D18"/>
    <w:rsid w:val="00AF7B64"/>
    <w:rsid w:val="00B0035D"/>
    <w:rsid w:val="00B008FC"/>
    <w:rsid w:val="00B00D05"/>
    <w:rsid w:val="00B063E8"/>
    <w:rsid w:val="00B07AB1"/>
    <w:rsid w:val="00B1057C"/>
    <w:rsid w:val="00B10B08"/>
    <w:rsid w:val="00B112B4"/>
    <w:rsid w:val="00B114BD"/>
    <w:rsid w:val="00B13808"/>
    <w:rsid w:val="00B149B3"/>
    <w:rsid w:val="00B16606"/>
    <w:rsid w:val="00B16CEF"/>
    <w:rsid w:val="00B177A3"/>
    <w:rsid w:val="00B17D89"/>
    <w:rsid w:val="00B17E78"/>
    <w:rsid w:val="00B21073"/>
    <w:rsid w:val="00B2188D"/>
    <w:rsid w:val="00B2305D"/>
    <w:rsid w:val="00B233E7"/>
    <w:rsid w:val="00B2410A"/>
    <w:rsid w:val="00B241EE"/>
    <w:rsid w:val="00B24A63"/>
    <w:rsid w:val="00B24E7C"/>
    <w:rsid w:val="00B257EC"/>
    <w:rsid w:val="00B259AA"/>
    <w:rsid w:val="00B2730D"/>
    <w:rsid w:val="00B300D7"/>
    <w:rsid w:val="00B30FE5"/>
    <w:rsid w:val="00B32AEC"/>
    <w:rsid w:val="00B32CA4"/>
    <w:rsid w:val="00B32D16"/>
    <w:rsid w:val="00B330CB"/>
    <w:rsid w:val="00B334CF"/>
    <w:rsid w:val="00B33BE9"/>
    <w:rsid w:val="00B34895"/>
    <w:rsid w:val="00B34EDA"/>
    <w:rsid w:val="00B358C2"/>
    <w:rsid w:val="00B35C4A"/>
    <w:rsid w:val="00B37050"/>
    <w:rsid w:val="00B406A2"/>
    <w:rsid w:val="00B41AC3"/>
    <w:rsid w:val="00B43CB1"/>
    <w:rsid w:val="00B44715"/>
    <w:rsid w:val="00B45F52"/>
    <w:rsid w:val="00B467BE"/>
    <w:rsid w:val="00B479FD"/>
    <w:rsid w:val="00B5003C"/>
    <w:rsid w:val="00B50E33"/>
    <w:rsid w:val="00B51C1E"/>
    <w:rsid w:val="00B52175"/>
    <w:rsid w:val="00B52358"/>
    <w:rsid w:val="00B5323C"/>
    <w:rsid w:val="00B53741"/>
    <w:rsid w:val="00B53BC9"/>
    <w:rsid w:val="00B550BD"/>
    <w:rsid w:val="00B60525"/>
    <w:rsid w:val="00B6183B"/>
    <w:rsid w:val="00B63341"/>
    <w:rsid w:val="00B63851"/>
    <w:rsid w:val="00B63A1E"/>
    <w:rsid w:val="00B64AEF"/>
    <w:rsid w:val="00B65AA5"/>
    <w:rsid w:val="00B66007"/>
    <w:rsid w:val="00B67213"/>
    <w:rsid w:val="00B70199"/>
    <w:rsid w:val="00B702AD"/>
    <w:rsid w:val="00B71C68"/>
    <w:rsid w:val="00B73034"/>
    <w:rsid w:val="00B7373D"/>
    <w:rsid w:val="00B74979"/>
    <w:rsid w:val="00B7596D"/>
    <w:rsid w:val="00B75DE3"/>
    <w:rsid w:val="00B760D5"/>
    <w:rsid w:val="00B76282"/>
    <w:rsid w:val="00B779A3"/>
    <w:rsid w:val="00B80806"/>
    <w:rsid w:val="00B83A82"/>
    <w:rsid w:val="00B86C86"/>
    <w:rsid w:val="00B875A8"/>
    <w:rsid w:val="00B905D0"/>
    <w:rsid w:val="00B91C80"/>
    <w:rsid w:val="00B92110"/>
    <w:rsid w:val="00B9307B"/>
    <w:rsid w:val="00B94848"/>
    <w:rsid w:val="00B95AC5"/>
    <w:rsid w:val="00B96A64"/>
    <w:rsid w:val="00B96C4E"/>
    <w:rsid w:val="00B96FEC"/>
    <w:rsid w:val="00B97521"/>
    <w:rsid w:val="00BA0A9B"/>
    <w:rsid w:val="00BA0EC8"/>
    <w:rsid w:val="00BA263F"/>
    <w:rsid w:val="00BA3453"/>
    <w:rsid w:val="00BA35B8"/>
    <w:rsid w:val="00BA37F8"/>
    <w:rsid w:val="00BA3C4A"/>
    <w:rsid w:val="00BA4422"/>
    <w:rsid w:val="00BA5175"/>
    <w:rsid w:val="00BA56FD"/>
    <w:rsid w:val="00BA6642"/>
    <w:rsid w:val="00BA6C7A"/>
    <w:rsid w:val="00BB0571"/>
    <w:rsid w:val="00BB0792"/>
    <w:rsid w:val="00BB09A5"/>
    <w:rsid w:val="00BB228B"/>
    <w:rsid w:val="00BB4624"/>
    <w:rsid w:val="00BB53DE"/>
    <w:rsid w:val="00BB64BE"/>
    <w:rsid w:val="00BC1033"/>
    <w:rsid w:val="00BC1149"/>
    <w:rsid w:val="00BC1846"/>
    <w:rsid w:val="00BC2176"/>
    <w:rsid w:val="00BC27B4"/>
    <w:rsid w:val="00BC49CC"/>
    <w:rsid w:val="00BC4EAF"/>
    <w:rsid w:val="00BC503B"/>
    <w:rsid w:val="00BC554F"/>
    <w:rsid w:val="00BC5A76"/>
    <w:rsid w:val="00BD1925"/>
    <w:rsid w:val="00BD2FB0"/>
    <w:rsid w:val="00BD3C6D"/>
    <w:rsid w:val="00BD47D6"/>
    <w:rsid w:val="00BD4DF2"/>
    <w:rsid w:val="00BD57CB"/>
    <w:rsid w:val="00BD5FDB"/>
    <w:rsid w:val="00BD6882"/>
    <w:rsid w:val="00BD76BC"/>
    <w:rsid w:val="00BD7964"/>
    <w:rsid w:val="00BE0266"/>
    <w:rsid w:val="00BE1618"/>
    <w:rsid w:val="00BE1622"/>
    <w:rsid w:val="00BE1876"/>
    <w:rsid w:val="00BE1F28"/>
    <w:rsid w:val="00BE22E8"/>
    <w:rsid w:val="00BE2E9B"/>
    <w:rsid w:val="00BE380E"/>
    <w:rsid w:val="00BE4C98"/>
    <w:rsid w:val="00BE5424"/>
    <w:rsid w:val="00BE58D4"/>
    <w:rsid w:val="00BE6272"/>
    <w:rsid w:val="00BE6790"/>
    <w:rsid w:val="00BE751E"/>
    <w:rsid w:val="00BF10D1"/>
    <w:rsid w:val="00BF3A08"/>
    <w:rsid w:val="00BF3FC4"/>
    <w:rsid w:val="00BF5275"/>
    <w:rsid w:val="00BF5386"/>
    <w:rsid w:val="00BF5CE8"/>
    <w:rsid w:val="00BF64CF"/>
    <w:rsid w:val="00BF69F7"/>
    <w:rsid w:val="00BF6DAE"/>
    <w:rsid w:val="00BF6EDE"/>
    <w:rsid w:val="00BF6F3D"/>
    <w:rsid w:val="00C00263"/>
    <w:rsid w:val="00C0058D"/>
    <w:rsid w:val="00C02A16"/>
    <w:rsid w:val="00C0310C"/>
    <w:rsid w:val="00C03985"/>
    <w:rsid w:val="00C03A9F"/>
    <w:rsid w:val="00C0403D"/>
    <w:rsid w:val="00C04BAD"/>
    <w:rsid w:val="00C0528D"/>
    <w:rsid w:val="00C07AB4"/>
    <w:rsid w:val="00C106B6"/>
    <w:rsid w:val="00C1268F"/>
    <w:rsid w:val="00C12A64"/>
    <w:rsid w:val="00C12DD0"/>
    <w:rsid w:val="00C15F08"/>
    <w:rsid w:val="00C21F20"/>
    <w:rsid w:val="00C233EF"/>
    <w:rsid w:val="00C236B6"/>
    <w:rsid w:val="00C2448E"/>
    <w:rsid w:val="00C2538E"/>
    <w:rsid w:val="00C25832"/>
    <w:rsid w:val="00C25D89"/>
    <w:rsid w:val="00C265AC"/>
    <w:rsid w:val="00C3060C"/>
    <w:rsid w:val="00C3107C"/>
    <w:rsid w:val="00C3211D"/>
    <w:rsid w:val="00C322C5"/>
    <w:rsid w:val="00C3374E"/>
    <w:rsid w:val="00C33B5C"/>
    <w:rsid w:val="00C377B6"/>
    <w:rsid w:val="00C40934"/>
    <w:rsid w:val="00C4131F"/>
    <w:rsid w:val="00C418A5"/>
    <w:rsid w:val="00C41FBC"/>
    <w:rsid w:val="00C43003"/>
    <w:rsid w:val="00C436A1"/>
    <w:rsid w:val="00C43C83"/>
    <w:rsid w:val="00C43D52"/>
    <w:rsid w:val="00C452E7"/>
    <w:rsid w:val="00C45A7B"/>
    <w:rsid w:val="00C4686A"/>
    <w:rsid w:val="00C46AE2"/>
    <w:rsid w:val="00C47176"/>
    <w:rsid w:val="00C504C0"/>
    <w:rsid w:val="00C5300E"/>
    <w:rsid w:val="00C55A98"/>
    <w:rsid w:val="00C55B68"/>
    <w:rsid w:val="00C605BA"/>
    <w:rsid w:val="00C60D89"/>
    <w:rsid w:val="00C61948"/>
    <w:rsid w:val="00C62DAA"/>
    <w:rsid w:val="00C63FEF"/>
    <w:rsid w:val="00C65567"/>
    <w:rsid w:val="00C672FB"/>
    <w:rsid w:val="00C67F2D"/>
    <w:rsid w:val="00C67FDE"/>
    <w:rsid w:val="00C71209"/>
    <w:rsid w:val="00C71A41"/>
    <w:rsid w:val="00C72B5E"/>
    <w:rsid w:val="00C75509"/>
    <w:rsid w:val="00C76F65"/>
    <w:rsid w:val="00C80325"/>
    <w:rsid w:val="00C80A14"/>
    <w:rsid w:val="00C82E4A"/>
    <w:rsid w:val="00C82FB3"/>
    <w:rsid w:val="00C83A81"/>
    <w:rsid w:val="00C84BBC"/>
    <w:rsid w:val="00C85B2E"/>
    <w:rsid w:val="00C90BB9"/>
    <w:rsid w:val="00C92761"/>
    <w:rsid w:val="00C928D2"/>
    <w:rsid w:val="00C933D0"/>
    <w:rsid w:val="00C93A9A"/>
    <w:rsid w:val="00C94448"/>
    <w:rsid w:val="00C94CA6"/>
    <w:rsid w:val="00C94FC3"/>
    <w:rsid w:val="00C9551E"/>
    <w:rsid w:val="00C959C6"/>
    <w:rsid w:val="00C96AE1"/>
    <w:rsid w:val="00C97184"/>
    <w:rsid w:val="00CA03EB"/>
    <w:rsid w:val="00CA054A"/>
    <w:rsid w:val="00CA0C8F"/>
    <w:rsid w:val="00CA42D3"/>
    <w:rsid w:val="00CA45AD"/>
    <w:rsid w:val="00CA4BA0"/>
    <w:rsid w:val="00CA5771"/>
    <w:rsid w:val="00CA5A2F"/>
    <w:rsid w:val="00CA5A3C"/>
    <w:rsid w:val="00CA5F5A"/>
    <w:rsid w:val="00CA7FB7"/>
    <w:rsid w:val="00CB09B3"/>
    <w:rsid w:val="00CB0ABF"/>
    <w:rsid w:val="00CB0CDA"/>
    <w:rsid w:val="00CB36A6"/>
    <w:rsid w:val="00CB3ACD"/>
    <w:rsid w:val="00CB422A"/>
    <w:rsid w:val="00CB4560"/>
    <w:rsid w:val="00CB597A"/>
    <w:rsid w:val="00CB71D4"/>
    <w:rsid w:val="00CC01F2"/>
    <w:rsid w:val="00CC05D1"/>
    <w:rsid w:val="00CC0EB3"/>
    <w:rsid w:val="00CC2787"/>
    <w:rsid w:val="00CC3B93"/>
    <w:rsid w:val="00CC4816"/>
    <w:rsid w:val="00CC5363"/>
    <w:rsid w:val="00CC5554"/>
    <w:rsid w:val="00CC57A5"/>
    <w:rsid w:val="00CC6A6A"/>
    <w:rsid w:val="00CD0174"/>
    <w:rsid w:val="00CD11A4"/>
    <w:rsid w:val="00CD1254"/>
    <w:rsid w:val="00CD1826"/>
    <w:rsid w:val="00CD1840"/>
    <w:rsid w:val="00CD27D5"/>
    <w:rsid w:val="00CD38E1"/>
    <w:rsid w:val="00CD4FF7"/>
    <w:rsid w:val="00CD5790"/>
    <w:rsid w:val="00CE3933"/>
    <w:rsid w:val="00CE404F"/>
    <w:rsid w:val="00CE6B58"/>
    <w:rsid w:val="00CE7C4B"/>
    <w:rsid w:val="00CF266B"/>
    <w:rsid w:val="00CF4121"/>
    <w:rsid w:val="00CF4748"/>
    <w:rsid w:val="00CF5F94"/>
    <w:rsid w:val="00CF605F"/>
    <w:rsid w:val="00CF7771"/>
    <w:rsid w:val="00D00B02"/>
    <w:rsid w:val="00D016BC"/>
    <w:rsid w:val="00D02566"/>
    <w:rsid w:val="00D045A4"/>
    <w:rsid w:val="00D0497B"/>
    <w:rsid w:val="00D05C72"/>
    <w:rsid w:val="00D07197"/>
    <w:rsid w:val="00D1011D"/>
    <w:rsid w:val="00D10E41"/>
    <w:rsid w:val="00D11AE9"/>
    <w:rsid w:val="00D1368D"/>
    <w:rsid w:val="00D13806"/>
    <w:rsid w:val="00D15C94"/>
    <w:rsid w:val="00D1620D"/>
    <w:rsid w:val="00D1622F"/>
    <w:rsid w:val="00D17258"/>
    <w:rsid w:val="00D172C9"/>
    <w:rsid w:val="00D17395"/>
    <w:rsid w:val="00D17528"/>
    <w:rsid w:val="00D21187"/>
    <w:rsid w:val="00D21270"/>
    <w:rsid w:val="00D217CF"/>
    <w:rsid w:val="00D221F2"/>
    <w:rsid w:val="00D2298E"/>
    <w:rsid w:val="00D23136"/>
    <w:rsid w:val="00D23A2C"/>
    <w:rsid w:val="00D23FB7"/>
    <w:rsid w:val="00D24AA6"/>
    <w:rsid w:val="00D26362"/>
    <w:rsid w:val="00D26F80"/>
    <w:rsid w:val="00D27220"/>
    <w:rsid w:val="00D27D1C"/>
    <w:rsid w:val="00D3022E"/>
    <w:rsid w:val="00D3042D"/>
    <w:rsid w:val="00D30541"/>
    <w:rsid w:val="00D3084D"/>
    <w:rsid w:val="00D3134A"/>
    <w:rsid w:val="00D348FE"/>
    <w:rsid w:val="00D357EA"/>
    <w:rsid w:val="00D36FB2"/>
    <w:rsid w:val="00D40AA7"/>
    <w:rsid w:val="00D42D25"/>
    <w:rsid w:val="00D4423B"/>
    <w:rsid w:val="00D4502A"/>
    <w:rsid w:val="00D4592C"/>
    <w:rsid w:val="00D4610B"/>
    <w:rsid w:val="00D462ED"/>
    <w:rsid w:val="00D50741"/>
    <w:rsid w:val="00D52288"/>
    <w:rsid w:val="00D52F26"/>
    <w:rsid w:val="00D532E9"/>
    <w:rsid w:val="00D53DB9"/>
    <w:rsid w:val="00D543A4"/>
    <w:rsid w:val="00D54496"/>
    <w:rsid w:val="00D54DE9"/>
    <w:rsid w:val="00D54FF9"/>
    <w:rsid w:val="00D56DA3"/>
    <w:rsid w:val="00D57657"/>
    <w:rsid w:val="00D57F22"/>
    <w:rsid w:val="00D60D8D"/>
    <w:rsid w:val="00D61901"/>
    <w:rsid w:val="00D61A72"/>
    <w:rsid w:val="00D62262"/>
    <w:rsid w:val="00D64CFD"/>
    <w:rsid w:val="00D65174"/>
    <w:rsid w:val="00D6528D"/>
    <w:rsid w:val="00D657F9"/>
    <w:rsid w:val="00D66BC1"/>
    <w:rsid w:val="00D66D6D"/>
    <w:rsid w:val="00D70572"/>
    <w:rsid w:val="00D70FB7"/>
    <w:rsid w:val="00D73677"/>
    <w:rsid w:val="00D7388C"/>
    <w:rsid w:val="00D77D1D"/>
    <w:rsid w:val="00D80F07"/>
    <w:rsid w:val="00D81770"/>
    <w:rsid w:val="00D82BEE"/>
    <w:rsid w:val="00D82F3E"/>
    <w:rsid w:val="00D8319B"/>
    <w:rsid w:val="00D83933"/>
    <w:rsid w:val="00D840B3"/>
    <w:rsid w:val="00D845E4"/>
    <w:rsid w:val="00D84ED5"/>
    <w:rsid w:val="00D862C6"/>
    <w:rsid w:val="00D868B7"/>
    <w:rsid w:val="00D86E6B"/>
    <w:rsid w:val="00D90587"/>
    <w:rsid w:val="00D90B09"/>
    <w:rsid w:val="00D91514"/>
    <w:rsid w:val="00D92DF1"/>
    <w:rsid w:val="00D9505C"/>
    <w:rsid w:val="00D96272"/>
    <w:rsid w:val="00D96AAC"/>
    <w:rsid w:val="00D96DD0"/>
    <w:rsid w:val="00DA04B5"/>
    <w:rsid w:val="00DA08F1"/>
    <w:rsid w:val="00DA090C"/>
    <w:rsid w:val="00DA0A71"/>
    <w:rsid w:val="00DA128F"/>
    <w:rsid w:val="00DA1921"/>
    <w:rsid w:val="00DA22CF"/>
    <w:rsid w:val="00DA2824"/>
    <w:rsid w:val="00DA4100"/>
    <w:rsid w:val="00DA4504"/>
    <w:rsid w:val="00DA53E7"/>
    <w:rsid w:val="00DA56F1"/>
    <w:rsid w:val="00DA5C46"/>
    <w:rsid w:val="00DA6C57"/>
    <w:rsid w:val="00DB2B98"/>
    <w:rsid w:val="00DB4AEE"/>
    <w:rsid w:val="00DB5671"/>
    <w:rsid w:val="00DB693E"/>
    <w:rsid w:val="00DB6A71"/>
    <w:rsid w:val="00DB6B19"/>
    <w:rsid w:val="00DC0C78"/>
    <w:rsid w:val="00DC1574"/>
    <w:rsid w:val="00DC19E0"/>
    <w:rsid w:val="00DC2868"/>
    <w:rsid w:val="00DC32B5"/>
    <w:rsid w:val="00DC33AF"/>
    <w:rsid w:val="00DC4413"/>
    <w:rsid w:val="00DC4866"/>
    <w:rsid w:val="00DC4962"/>
    <w:rsid w:val="00DC4E43"/>
    <w:rsid w:val="00DC5448"/>
    <w:rsid w:val="00DC59FF"/>
    <w:rsid w:val="00DC6E5D"/>
    <w:rsid w:val="00DD1AA9"/>
    <w:rsid w:val="00DD237B"/>
    <w:rsid w:val="00DD2A4C"/>
    <w:rsid w:val="00DD2A7F"/>
    <w:rsid w:val="00DD5BE4"/>
    <w:rsid w:val="00DD5D75"/>
    <w:rsid w:val="00DD625B"/>
    <w:rsid w:val="00DD65F1"/>
    <w:rsid w:val="00DD69EA"/>
    <w:rsid w:val="00DD6EEA"/>
    <w:rsid w:val="00DE21D5"/>
    <w:rsid w:val="00DE2DCB"/>
    <w:rsid w:val="00DE3398"/>
    <w:rsid w:val="00DE56B8"/>
    <w:rsid w:val="00DE56D0"/>
    <w:rsid w:val="00DE5AEA"/>
    <w:rsid w:val="00DE67A2"/>
    <w:rsid w:val="00DE6D7C"/>
    <w:rsid w:val="00DF02D1"/>
    <w:rsid w:val="00DF03BC"/>
    <w:rsid w:val="00DF04E8"/>
    <w:rsid w:val="00DF21C2"/>
    <w:rsid w:val="00DF26B8"/>
    <w:rsid w:val="00DF3BFC"/>
    <w:rsid w:val="00DF436A"/>
    <w:rsid w:val="00DF46FB"/>
    <w:rsid w:val="00DF546F"/>
    <w:rsid w:val="00DF60B1"/>
    <w:rsid w:val="00E01F14"/>
    <w:rsid w:val="00E02747"/>
    <w:rsid w:val="00E06EB5"/>
    <w:rsid w:val="00E1268E"/>
    <w:rsid w:val="00E1294D"/>
    <w:rsid w:val="00E12A1B"/>
    <w:rsid w:val="00E12DDA"/>
    <w:rsid w:val="00E1301F"/>
    <w:rsid w:val="00E1309F"/>
    <w:rsid w:val="00E13222"/>
    <w:rsid w:val="00E16AFA"/>
    <w:rsid w:val="00E200AE"/>
    <w:rsid w:val="00E20381"/>
    <w:rsid w:val="00E20466"/>
    <w:rsid w:val="00E20A5C"/>
    <w:rsid w:val="00E21998"/>
    <w:rsid w:val="00E22591"/>
    <w:rsid w:val="00E246B0"/>
    <w:rsid w:val="00E273CB"/>
    <w:rsid w:val="00E30B50"/>
    <w:rsid w:val="00E3232D"/>
    <w:rsid w:val="00E3476E"/>
    <w:rsid w:val="00E3515D"/>
    <w:rsid w:val="00E358D7"/>
    <w:rsid w:val="00E4137B"/>
    <w:rsid w:val="00E419BF"/>
    <w:rsid w:val="00E44702"/>
    <w:rsid w:val="00E44C28"/>
    <w:rsid w:val="00E50A3B"/>
    <w:rsid w:val="00E52B9B"/>
    <w:rsid w:val="00E52D34"/>
    <w:rsid w:val="00E53E64"/>
    <w:rsid w:val="00E54214"/>
    <w:rsid w:val="00E545D6"/>
    <w:rsid w:val="00E54ACB"/>
    <w:rsid w:val="00E601F1"/>
    <w:rsid w:val="00E613FC"/>
    <w:rsid w:val="00E636B7"/>
    <w:rsid w:val="00E63B57"/>
    <w:rsid w:val="00E72468"/>
    <w:rsid w:val="00E72DF5"/>
    <w:rsid w:val="00E7500C"/>
    <w:rsid w:val="00E754CF"/>
    <w:rsid w:val="00E75E63"/>
    <w:rsid w:val="00E7625B"/>
    <w:rsid w:val="00E765CA"/>
    <w:rsid w:val="00E767E2"/>
    <w:rsid w:val="00E77002"/>
    <w:rsid w:val="00E77167"/>
    <w:rsid w:val="00E80FE7"/>
    <w:rsid w:val="00E8219E"/>
    <w:rsid w:val="00E82383"/>
    <w:rsid w:val="00E82A4A"/>
    <w:rsid w:val="00E843C1"/>
    <w:rsid w:val="00E85836"/>
    <w:rsid w:val="00E85EB0"/>
    <w:rsid w:val="00E86A2A"/>
    <w:rsid w:val="00E86B94"/>
    <w:rsid w:val="00E871F6"/>
    <w:rsid w:val="00E87425"/>
    <w:rsid w:val="00E87F4C"/>
    <w:rsid w:val="00E900B1"/>
    <w:rsid w:val="00E914A3"/>
    <w:rsid w:val="00E926E8"/>
    <w:rsid w:val="00E92B0C"/>
    <w:rsid w:val="00E93639"/>
    <w:rsid w:val="00E947F7"/>
    <w:rsid w:val="00E94B68"/>
    <w:rsid w:val="00E95A84"/>
    <w:rsid w:val="00E96037"/>
    <w:rsid w:val="00E9628A"/>
    <w:rsid w:val="00EA02FA"/>
    <w:rsid w:val="00EA11CC"/>
    <w:rsid w:val="00EA16CC"/>
    <w:rsid w:val="00EA1D49"/>
    <w:rsid w:val="00EA1D88"/>
    <w:rsid w:val="00EA2683"/>
    <w:rsid w:val="00EA440F"/>
    <w:rsid w:val="00EA49B2"/>
    <w:rsid w:val="00EA6903"/>
    <w:rsid w:val="00EA72FD"/>
    <w:rsid w:val="00EA76E9"/>
    <w:rsid w:val="00EB0999"/>
    <w:rsid w:val="00EB0BF7"/>
    <w:rsid w:val="00EB37FF"/>
    <w:rsid w:val="00EB4322"/>
    <w:rsid w:val="00EB4D4A"/>
    <w:rsid w:val="00EB51D0"/>
    <w:rsid w:val="00EB54EC"/>
    <w:rsid w:val="00EB5A87"/>
    <w:rsid w:val="00EB69B6"/>
    <w:rsid w:val="00EB7659"/>
    <w:rsid w:val="00EB779E"/>
    <w:rsid w:val="00EB7CD4"/>
    <w:rsid w:val="00EC0C90"/>
    <w:rsid w:val="00EC2303"/>
    <w:rsid w:val="00EC4258"/>
    <w:rsid w:val="00EC4280"/>
    <w:rsid w:val="00EC6E36"/>
    <w:rsid w:val="00EC7091"/>
    <w:rsid w:val="00ED1A5D"/>
    <w:rsid w:val="00ED2D7A"/>
    <w:rsid w:val="00ED3303"/>
    <w:rsid w:val="00ED4000"/>
    <w:rsid w:val="00ED4E80"/>
    <w:rsid w:val="00ED5BAA"/>
    <w:rsid w:val="00ED5BD1"/>
    <w:rsid w:val="00EE040D"/>
    <w:rsid w:val="00EE1CE2"/>
    <w:rsid w:val="00EE3ADA"/>
    <w:rsid w:val="00EE480C"/>
    <w:rsid w:val="00EE4CD7"/>
    <w:rsid w:val="00EE5F1A"/>
    <w:rsid w:val="00EE62F1"/>
    <w:rsid w:val="00EE662E"/>
    <w:rsid w:val="00EE6A13"/>
    <w:rsid w:val="00EF0393"/>
    <w:rsid w:val="00EF0BD8"/>
    <w:rsid w:val="00EF0C8B"/>
    <w:rsid w:val="00EF173B"/>
    <w:rsid w:val="00EF23D2"/>
    <w:rsid w:val="00EF3486"/>
    <w:rsid w:val="00EF447C"/>
    <w:rsid w:val="00EF5611"/>
    <w:rsid w:val="00EF6B61"/>
    <w:rsid w:val="00EF6C2B"/>
    <w:rsid w:val="00F00C07"/>
    <w:rsid w:val="00F022B9"/>
    <w:rsid w:val="00F034AE"/>
    <w:rsid w:val="00F03597"/>
    <w:rsid w:val="00F03678"/>
    <w:rsid w:val="00F03CD1"/>
    <w:rsid w:val="00F045A3"/>
    <w:rsid w:val="00F04E19"/>
    <w:rsid w:val="00F04E9A"/>
    <w:rsid w:val="00F04EE9"/>
    <w:rsid w:val="00F0580B"/>
    <w:rsid w:val="00F0676B"/>
    <w:rsid w:val="00F1109B"/>
    <w:rsid w:val="00F1179D"/>
    <w:rsid w:val="00F12004"/>
    <w:rsid w:val="00F1253A"/>
    <w:rsid w:val="00F126D5"/>
    <w:rsid w:val="00F13123"/>
    <w:rsid w:val="00F13DD5"/>
    <w:rsid w:val="00F148BA"/>
    <w:rsid w:val="00F1533E"/>
    <w:rsid w:val="00F15378"/>
    <w:rsid w:val="00F15423"/>
    <w:rsid w:val="00F15924"/>
    <w:rsid w:val="00F16381"/>
    <w:rsid w:val="00F21644"/>
    <w:rsid w:val="00F2230B"/>
    <w:rsid w:val="00F23605"/>
    <w:rsid w:val="00F24148"/>
    <w:rsid w:val="00F249B9"/>
    <w:rsid w:val="00F24C29"/>
    <w:rsid w:val="00F24E2F"/>
    <w:rsid w:val="00F253F9"/>
    <w:rsid w:val="00F25475"/>
    <w:rsid w:val="00F25BB9"/>
    <w:rsid w:val="00F2680C"/>
    <w:rsid w:val="00F26FB1"/>
    <w:rsid w:val="00F27E23"/>
    <w:rsid w:val="00F31697"/>
    <w:rsid w:val="00F3297E"/>
    <w:rsid w:val="00F32D21"/>
    <w:rsid w:val="00F34079"/>
    <w:rsid w:val="00F3644B"/>
    <w:rsid w:val="00F36855"/>
    <w:rsid w:val="00F37AE1"/>
    <w:rsid w:val="00F37D19"/>
    <w:rsid w:val="00F424B4"/>
    <w:rsid w:val="00F42528"/>
    <w:rsid w:val="00F441AB"/>
    <w:rsid w:val="00F445D3"/>
    <w:rsid w:val="00F448FE"/>
    <w:rsid w:val="00F4496D"/>
    <w:rsid w:val="00F45312"/>
    <w:rsid w:val="00F46B63"/>
    <w:rsid w:val="00F46BA2"/>
    <w:rsid w:val="00F47E42"/>
    <w:rsid w:val="00F50490"/>
    <w:rsid w:val="00F50D8F"/>
    <w:rsid w:val="00F5170B"/>
    <w:rsid w:val="00F519E9"/>
    <w:rsid w:val="00F52285"/>
    <w:rsid w:val="00F524B0"/>
    <w:rsid w:val="00F529AA"/>
    <w:rsid w:val="00F55AA7"/>
    <w:rsid w:val="00F572FC"/>
    <w:rsid w:val="00F57492"/>
    <w:rsid w:val="00F61674"/>
    <w:rsid w:val="00F61834"/>
    <w:rsid w:val="00F62420"/>
    <w:rsid w:val="00F63ECF"/>
    <w:rsid w:val="00F64072"/>
    <w:rsid w:val="00F647F6"/>
    <w:rsid w:val="00F649C1"/>
    <w:rsid w:val="00F64DC0"/>
    <w:rsid w:val="00F65B28"/>
    <w:rsid w:val="00F65B88"/>
    <w:rsid w:val="00F66B8B"/>
    <w:rsid w:val="00F67548"/>
    <w:rsid w:val="00F67BE1"/>
    <w:rsid w:val="00F70900"/>
    <w:rsid w:val="00F709AF"/>
    <w:rsid w:val="00F712F9"/>
    <w:rsid w:val="00F72087"/>
    <w:rsid w:val="00F73488"/>
    <w:rsid w:val="00F74B53"/>
    <w:rsid w:val="00F74B92"/>
    <w:rsid w:val="00F772E3"/>
    <w:rsid w:val="00F81A91"/>
    <w:rsid w:val="00F82476"/>
    <w:rsid w:val="00F82D63"/>
    <w:rsid w:val="00F8369C"/>
    <w:rsid w:val="00F83AEA"/>
    <w:rsid w:val="00F83CB4"/>
    <w:rsid w:val="00F84131"/>
    <w:rsid w:val="00F855AC"/>
    <w:rsid w:val="00F85B79"/>
    <w:rsid w:val="00F85B9B"/>
    <w:rsid w:val="00F85C77"/>
    <w:rsid w:val="00F85E65"/>
    <w:rsid w:val="00F86ED6"/>
    <w:rsid w:val="00F9028B"/>
    <w:rsid w:val="00F92109"/>
    <w:rsid w:val="00F94652"/>
    <w:rsid w:val="00F95220"/>
    <w:rsid w:val="00F959C7"/>
    <w:rsid w:val="00F96F30"/>
    <w:rsid w:val="00F96FF5"/>
    <w:rsid w:val="00FA0A7F"/>
    <w:rsid w:val="00FA1F85"/>
    <w:rsid w:val="00FA44A8"/>
    <w:rsid w:val="00FA4BEC"/>
    <w:rsid w:val="00FA668B"/>
    <w:rsid w:val="00FB0174"/>
    <w:rsid w:val="00FB05BB"/>
    <w:rsid w:val="00FB1769"/>
    <w:rsid w:val="00FB2D5F"/>
    <w:rsid w:val="00FB36C4"/>
    <w:rsid w:val="00FB4DF6"/>
    <w:rsid w:val="00FB6F84"/>
    <w:rsid w:val="00FB6FE3"/>
    <w:rsid w:val="00FB72D5"/>
    <w:rsid w:val="00FB7B8E"/>
    <w:rsid w:val="00FC1729"/>
    <w:rsid w:val="00FC21D8"/>
    <w:rsid w:val="00FC6034"/>
    <w:rsid w:val="00FD0871"/>
    <w:rsid w:val="00FD11EF"/>
    <w:rsid w:val="00FD2FFD"/>
    <w:rsid w:val="00FD3363"/>
    <w:rsid w:val="00FD3A9E"/>
    <w:rsid w:val="00FD456D"/>
    <w:rsid w:val="00FD565E"/>
    <w:rsid w:val="00FD635B"/>
    <w:rsid w:val="00FD7851"/>
    <w:rsid w:val="00FE099D"/>
    <w:rsid w:val="00FE23B1"/>
    <w:rsid w:val="00FE2E49"/>
    <w:rsid w:val="00FE5099"/>
    <w:rsid w:val="00FE5A56"/>
    <w:rsid w:val="00FE5AC8"/>
    <w:rsid w:val="00FE5CD1"/>
    <w:rsid w:val="00FE6740"/>
    <w:rsid w:val="00FE69F2"/>
    <w:rsid w:val="00FE6AEE"/>
    <w:rsid w:val="00FE6DFC"/>
    <w:rsid w:val="00FE7B60"/>
    <w:rsid w:val="00FE7DAC"/>
    <w:rsid w:val="00FF0350"/>
    <w:rsid w:val="00FF096B"/>
    <w:rsid w:val="00FF1529"/>
    <w:rsid w:val="00FF1653"/>
    <w:rsid w:val="00FF2D71"/>
    <w:rsid w:val="00FF3534"/>
    <w:rsid w:val="00FF4AB2"/>
    <w:rsid w:val="00FF54D7"/>
    <w:rsid w:val="00FF61AE"/>
    <w:rsid w:val="00FF7369"/>
    <w:rsid w:val="00FF7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9012"/>
    <o:shapelayout v:ext="edit">
      <o:idmap v:ext="edit" data="1"/>
    </o:shapelayout>
  </w:shapeDefaults>
  <w:decimalSymbol w:val="."/>
  <w:listSeparator w:val=","/>
  <w14:docId w14:val="2531B9B4"/>
  <w15:docId w15:val="{67C0598A-C57C-4CDF-907F-5B66BBB5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E601F1"/>
    <w:rPr>
      <w:rFonts w:ascii="Calibri" w:eastAsiaTheme="minorHAnsi" w:hAnsi="Calibri"/>
      <w:sz w:val="22"/>
      <w:szCs w:val="22"/>
    </w:rPr>
  </w:style>
  <w:style w:type="paragraph" w:styleId="Heading1">
    <w:name w:val="heading 1"/>
    <w:basedOn w:val="Normal"/>
    <w:next w:val="Normal"/>
    <w:qFormat/>
    <w:rsid w:val="00C9551E"/>
    <w:pPr>
      <w:keepNext/>
      <w:outlineLvl w:val="0"/>
    </w:pPr>
    <w:rPr>
      <w:b/>
      <w:bCs/>
    </w:rPr>
  </w:style>
  <w:style w:type="paragraph" w:styleId="Heading2">
    <w:name w:val="heading 2"/>
    <w:basedOn w:val="Normal"/>
    <w:next w:val="Normal"/>
    <w:qFormat/>
    <w:rsid w:val="00C9551E"/>
    <w:pPr>
      <w:keepNext/>
      <w:ind w:left="720" w:hanging="720"/>
      <w:jc w:val="both"/>
      <w:outlineLvl w:val="1"/>
    </w:pPr>
    <w:rPr>
      <w:b/>
      <w:bCs/>
    </w:rPr>
  </w:style>
  <w:style w:type="paragraph" w:styleId="Heading4">
    <w:name w:val="heading 4"/>
    <w:basedOn w:val="Normal"/>
    <w:next w:val="Normal"/>
    <w:link w:val="Heading4Char"/>
    <w:semiHidden/>
    <w:unhideWhenUsed/>
    <w:qFormat/>
    <w:rsid w:val="005864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C9551E"/>
    <w:rPr>
      <w:szCs w:val="20"/>
    </w:rPr>
  </w:style>
  <w:style w:type="paragraph" w:styleId="BodyText">
    <w:name w:val="Body Text"/>
    <w:basedOn w:val="Normal"/>
    <w:rsid w:val="00C9551E"/>
    <w:pPr>
      <w:jc w:val="both"/>
    </w:pPr>
  </w:style>
  <w:style w:type="paragraph" w:styleId="Footer">
    <w:name w:val="footer"/>
    <w:basedOn w:val="Normal"/>
    <w:link w:val="FooterChar"/>
    <w:uiPriority w:val="99"/>
    <w:rsid w:val="00C9551E"/>
    <w:pPr>
      <w:tabs>
        <w:tab w:val="center" w:pos="4320"/>
        <w:tab w:val="right" w:pos="8640"/>
      </w:tabs>
    </w:pPr>
  </w:style>
  <w:style w:type="character" w:styleId="PageNumber">
    <w:name w:val="page number"/>
    <w:basedOn w:val="DefaultParagraphFont"/>
    <w:rsid w:val="00C9551E"/>
  </w:style>
  <w:style w:type="paragraph" w:styleId="BodyTextIndent">
    <w:name w:val="Body Text Indent"/>
    <w:basedOn w:val="Normal"/>
    <w:rsid w:val="000E02CB"/>
    <w:pPr>
      <w:spacing w:after="120"/>
      <w:ind w:left="360"/>
    </w:pPr>
  </w:style>
  <w:style w:type="paragraph" w:styleId="BodyTextIndent2">
    <w:name w:val="Body Text Indent 2"/>
    <w:basedOn w:val="Normal"/>
    <w:rsid w:val="000E02CB"/>
    <w:pPr>
      <w:spacing w:after="120" w:line="480" w:lineRule="auto"/>
      <w:ind w:left="360"/>
    </w:pPr>
  </w:style>
  <w:style w:type="paragraph" w:customStyle="1" w:styleId="default0">
    <w:name w:val="default"/>
    <w:basedOn w:val="Normal"/>
    <w:rsid w:val="00E4137B"/>
  </w:style>
  <w:style w:type="paragraph" w:styleId="BalloonText">
    <w:name w:val="Balloon Text"/>
    <w:basedOn w:val="Normal"/>
    <w:semiHidden/>
    <w:rsid w:val="00FB36C4"/>
    <w:rPr>
      <w:rFonts w:ascii="Tahoma" w:hAnsi="Tahoma" w:cs="Tahoma"/>
      <w:sz w:val="16"/>
      <w:szCs w:val="16"/>
    </w:rPr>
  </w:style>
  <w:style w:type="paragraph" w:styleId="Header">
    <w:name w:val="header"/>
    <w:basedOn w:val="Normal"/>
    <w:link w:val="HeaderChar"/>
    <w:rsid w:val="006459F3"/>
    <w:pPr>
      <w:tabs>
        <w:tab w:val="center" w:pos="4680"/>
        <w:tab w:val="right" w:pos="9360"/>
      </w:tabs>
    </w:pPr>
  </w:style>
  <w:style w:type="character" w:customStyle="1" w:styleId="HeaderChar">
    <w:name w:val="Header Char"/>
    <w:basedOn w:val="DefaultParagraphFont"/>
    <w:link w:val="Header"/>
    <w:uiPriority w:val="99"/>
    <w:rsid w:val="006459F3"/>
    <w:rPr>
      <w:sz w:val="24"/>
      <w:szCs w:val="24"/>
    </w:rPr>
  </w:style>
  <w:style w:type="character" w:customStyle="1" w:styleId="FooterChar">
    <w:name w:val="Footer Char"/>
    <w:basedOn w:val="DefaultParagraphFont"/>
    <w:link w:val="Footer"/>
    <w:uiPriority w:val="99"/>
    <w:rsid w:val="006459F3"/>
    <w:rPr>
      <w:sz w:val="24"/>
      <w:szCs w:val="24"/>
    </w:rPr>
  </w:style>
  <w:style w:type="paragraph" w:styleId="z-TopofForm">
    <w:name w:val="HTML Top of Form"/>
    <w:basedOn w:val="Normal"/>
    <w:link w:val="z-TopofFormChar"/>
    <w:rsid w:val="00C90BB9"/>
    <w:rPr>
      <w:szCs w:val="20"/>
    </w:rPr>
  </w:style>
  <w:style w:type="character" w:customStyle="1" w:styleId="z-TopofFormChar">
    <w:name w:val="z-Top of Form Char"/>
    <w:basedOn w:val="DefaultParagraphFont"/>
    <w:link w:val="z-TopofForm"/>
    <w:rsid w:val="00C90BB9"/>
    <w:rPr>
      <w:sz w:val="24"/>
    </w:rPr>
  </w:style>
  <w:style w:type="paragraph" w:styleId="ListParagraph">
    <w:name w:val="List Paragraph"/>
    <w:basedOn w:val="Normal"/>
    <w:uiPriority w:val="34"/>
    <w:qFormat/>
    <w:rsid w:val="00C90BB9"/>
    <w:pPr>
      <w:ind w:left="720"/>
    </w:pPr>
  </w:style>
  <w:style w:type="table" w:styleId="TableGrid">
    <w:name w:val="Table Grid"/>
    <w:basedOn w:val="TableNormal"/>
    <w:rsid w:val="0018465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E67A2"/>
    <w:rPr>
      <w:color w:val="0000FF"/>
      <w:u w:val="single"/>
    </w:rPr>
  </w:style>
  <w:style w:type="character" w:styleId="Strong">
    <w:name w:val="Strong"/>
    <w:basedOn w:val="DefaultParagraphFont"/>
    <w:uiPriority w:val="22"/>
    <w:qFormat/>
    <w:rsid w:val="00DE67A2"/>
    <w:rPr>
      <w:b/>
      <w:bCs/>
    </w:rPr>
  </w:style>
  <w:style w:type="character" w:customStyle="1" w:styleId="Heading4Char">
    <w:name w:val="Heading 4 Char"/>
    <w:basedOn w:val="DefaultParagraphFont"/>
    <w:link w:val="Heading4"/>
    <w:semiHidden/>
    <w:rsid w:val="005864E2"/>
    <w:rPr>
      <w:rFonts w:asciiTheme="majorHAnsi" w:eastAsiaTheme="majorEastAsia" w:hAnsiTheme="majorHAnsi" w:cstheme="majorBidi"/>
      <w:b/>
      <w:bCs/>
      <w:i/>
      <w:iCs/>
      <w:color w:val="4F81BD" w:themeColor="accent1"/>
      <w:sz w:val="24"/>
      <w:szCs w:val="24"/>
    </w:rPr>
  </w:style>
  <w:style w:type="paragraph" w:customStyle="1" w:styleId="Body">
    <w:name w:val="Body"/>
    <w:basedOn w:val="Normal"/>
    <w:rsid w:val="005864E2"/>
    <w:rPr>
      <w:rFonts w:ascii="Arial" w:hAnsi="Arial"/>
      <w:szCs w:val="20"/>
    </w:rPr>
  </w:style>
  <w:style w:type="paragraph" w:styleId="PlainText">
    <w:name w:val="Plain Text"/>
    <w:basedOn w:val="Normal"/>
    <w:link w:val="PlainTextChar"/>
    <w:uiPriority w:val="99"/>
    <w:unhideWhenUsed/>
    <w:rsid w:val="005864E2"/>
    <w:rPr>
      <w:rFonts w:ascii="Consolas" w:hAnsi="Consolas" w:cstheme="minorBidi"/>
      <w:sz w:val="21"/>
      <w:szCs w:val="21"/>
    </w:rPr>
  </w:style>
  <w:style w:type="character" w:customStyle="1" w:styleId="PlainTextChar">
    <w:name w:val="Plain Text Char"/>
    <w:basedOn w:val="DefaultParagraphFont"/>
    <w:link w:val="PlainText"/>
    <w:uiPriority w:val="99"/>
    <w:rsid w:val="005864E2"/>
    <w:rPr>
      <w:rFonts w:ascii="Consolas" w:eastAsiaTheme="minorHAnsi" w:hAnsi="Consolas" w:cstheme="minorBidi"/>
      <w:sz w:val="21"/>
      <w:szCs w:val="21"/>
    </w:rPr>
  </w:style>
  <w:style w:type="character" w:styleId="LineNumber">
    <w:name w:val="line number"/>
    <w:basedOn w:val="DefaultParagraphFont"/>
    <w:rsid w:val="00EF173B"/>
  </w:style>
  <w:style w:type="character" w:styleId="CommentReference">
    <w:name w:val="annotation reference"/>
    <w:basedOn w:val="DefaultParagraphFont"/>
    <w:rsid w:val="003B3D2E"/>
    <w:rPr>
      <w:sz w:val="16"/>
      <w:szCs w:val="16"/>
    </w:rPr>
  </w:style>
  <w:style w:type="paragraph" w:styleId="CommentText">
    <w:name w:val="annotation text"/>
    <w:basedOn w:val="Normal"/>
    <w:link w:val="CommentTextChar"/>
    <w:rsid w:val="003B3D2E"/>
    <w:rPr>
      <w:sz w:val="20"/>
      <w:szCs w:val="20"/>
    </w:rPr>
  </w:style>
  <w:style w:type="character" w:customStyle="1" w:styleId="CommentTextChar">
    <w:name w:val="Comment Text Char"/>
    <w:basedOn w:val="DefaultParagraphFont"/>
    <w:link w:val="CommentText"/>
    <w:rsid w:val="003B3D2E"/>
  </w:style>
  <w:style w:type="paragraph" w:styleId="CommentSubject">
    <w:name w:val="annotation subject"/>
    <w:basedOn w:val="CommentText"/>
    <w:next w:val="CommentText"/>
    <w:link w:val="CommentSubjectChar"/>
    <w:rsid w:val="003B3D2E"/>
    <w:rPr>
      <w:b/>
      <w:bCs/>
    </w:rPr>
  </w:style>
  <w:style w:type="character" w:customStyle="1" w:styleId="CommentSubjectChar">
    <w:name w:val="Comment Subject Char"/>
    <w:basedOn w:val="CommentTextChar"/>
    <w:link w:val="CommentSubject"/>
    <w:rsid w:val="003B3D2E"/>
    <w:rPr>
      <w:b/>
      <w:bCs/>
    </w:rPr>
  </w:style>
  <w:style w:type="paragraph" w:styleId="BodyText3">
    <w:name w:val="Body Text 3"/>
    <w:basedOn w:val="Normal"/>
    <w:link w:val="BodyText3Char"/>
    <w:rsid w:val="00E20A5C"/>
    <w:pPr>
      <w:spacing w:after="120"/>
    </w:pPr>
    <w:rPr>
      <w:sz w:val="16"/>
      <w:szCs w:val="16"/>
    </w:rPr>
  </w:style>
  <w:style w:type="character" w:customStyle="1" w:styleId="BodyText3Char">
    <w:name w:val="Body Text 3 Char"/>
    <w:basedOn w:val="DefaultParagraphFont"/>
    <w:link w:val="BodyText3"/>
    <w:rsid w:val="00E20A5C"/>
    <w:rPr>
      <w:rFonts w:ascii="Calibri" w:eastAsiaTheme="minorHAnsi" w:hAnsi="Calibri"/>
      <w:sz w:val="16"/>
      <w:szCs w:val="16"/>
    </w:rPr>
  </w:style>
  <w:style w:type="paragraph" w:styleId="Caption">
    <w:name w:val="caption"/>
    <w:basedOn w:val="Normal"/>
    <w:next w:val="Normal"/>
    <w:unhideWhenUsed/>
    <w:qFormat/>
    <w:rsid w:val="00AA1A11"/>
    <w:pPr>
      <w:spacing w:after="200"/>
    </w:pPr>
    <w:rPr>
      <w:rFonts w:asciiTheme="minorHAnsi" w:hAnsiTheme="minorHAnsi" w:cstheme="minorBidi"/>
      <w:i/>
      <w:iCs/>
      <w:color w:val="1F497D" w:themeColor="text2"/>
      <w:sz w:val="18"/>
      <w:szCs w:val="18"/>
    </w:rPr>
  </w:style>
  <w:style w:type="table" w:customStyle="1" w:styleId="TableGrid1">
    <w:name w:val="Table Grid1"/>
    <w:basedOn w:val="TableNormal"/>
    <w:next w:val="TableGrid"/>
    <w:rsid w:val="006618AC"/>
    <w:rPr>
      <w:rFonts w:ascii="New York" w:hAnsi="New Yor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D38E1"/>
    <w:rPr>
      <w:rFonts w:ascii="New York" w:hAnsi="New Yor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A11F0"/>
    <w:pPr>
      <w:spacing w:before="100" w:beforeAutospacing="1" w:after="100" w:afterAutospacing="1"/>
    </w:pPr>
    <w:rPr>
      <w:rFonts w:ascii="Times New Roman" w:hAnsi="Times New Roman"/>
      <w:sz w:val="24"/>
      <w:szCs w:val="24"/>
    </w:rPr>
  </w:style>
  <w:style w:type="paragraph" w:customStyle="1" w:styleId="TIMESNEWROMAN">
    <w:name w:val="TIMES NEW ROMAN"/>
    <w:basedOn w:val="Normal"/>
    <w:rsid w:val="003D0C9C"/>
    <w:pPr>
      <w:jc w:val="center"/>
    </w:pPr>
    <w:rPr>
      <w:rFonts w:ascii="Arial" w:eastAsia="Times New Roman" w:hAnsi="Arial" w:cs="Arial"/>
      <w:sz w:val="20"/>
      <w:szCs w:val="20"/>
    </w:rPr>
  </w:style>
  <w:style w:type="paragraph" w:customStyle="1" w:styleId="Default1">
    <w:name w:val="Default1"/>
    <w:basedOn w:val="Default"/>
    <w:next w:val="Default"/>
    <w:rsid w:val="00220A1C"/>
    <w:pPr>
      <w:autoSpaceDE w:val="0"/>
      <w:autoSpaceDN w:val="0"/>
      <w:adjustRightInd w:val="0"/>
    </w:pPr>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89392">
      <w:bodyDiv w:val="1"/>
      <w:marLeft w:val="0"/>
      <w:marRight w:val="0"/>
      <w:marTop w:val="0"/>
      <w:marBottom w:val="0"/>
      <w:divBdr>
        <w:top w:val="none" w:sz="0" w:space="0" w:color="auto"/>
        <w:left w:val="none" w:sz="0" w:space="0" w:color="auto"/>
        <w:bottom w:val="none" w:sz="0" w:space="0" w:color="auto"/>
        <w:right w:val="none" w:sz="0" w:space="0" w:color="auto"/>
      </w:divBdr>
    </w:div>
    <w:div w:id="264388645">
      <w:bodyDiv w:val="1"/>
      <w:marLeft w:val="0"/>
      <w:marRight w:val="0"/>
      <w:marTop w:val="0"/>
      <w:marBottom w:val="0"/>
      <w:divBdr>
        <w:top w:val="none" w:sz="0" w:space="0" w:color="auto"/>
        <w:left w:val="none" w:sz="0" w:space="0" w:color="auto"/>
        <w:bottom w:val="none" w:sz="0" w:space="0" w:color="auto"/>
        <w:right w:val="none" w:sz="0" w:space="0" w:color="auto"/>
      </w:divBdr>
      <w:divsChild>
        <w:div w:id="197204187">
          <w:marLeft w:val="547"/>
          <w:marRight w:val="0"/>
          <w:marTop w:val="58"/>
          <w:marBottom w:val="0"/>
          <w:divBdr>
            <w:top w:val="none" w:sz="0" w:space="0" w:color="auto"/>
            <w:left w:val="none" w:sz="0" w:space="0" w:color="auto"/>
            <w:bottom w:val="none" w:sz="0" w:space="0" w:color="auto"/>
            <w:right w:val="none" w:sz="0" w:space="0" w:color="auto"/>
          </w:divBdr>
        </w:div>
        <w:div w:id="754403257">
          <w:marLeft w:val="547"/>
          <w:marRight w:val="0"/>
          <w:marTop w:val="58"/>
          <w:marBottom w:val="0"/>
          <w:divBdr>
            <w:top w:val="none" w:sz="0" w:space="0" w:color="auto"/>
            <w:left w:val="none" w:sz="0" w:space="0" w:color="auto"/>
            <w:bottom w:val="none" w:sz="0" w:space="0" w:color="auto"/>
            <w:right w:val="none" w:sz="0" w:space="0" w:color="auto"/>
          </w:divBdr>
        </w:div>
        <w:div w:id="1165440243">
          <w:marLeft w:val="547"/>
          <w:marRight w:val="0"/>
          <w:marTop w:val="58"/>
          <w:marBottom w:val="0"/>
          <w:divBdr>
            <w:top w:val="none" w:sz="0" w:space="0" w:color="auto"/>
            <w:left w:val="none" w:sz="0" w:space="0" w:color="auto"/>
            <w:bottom w:val="none" w:sz="0" w:space="0" w:color="auto"/>
            <w:right w:val="none" w:sz="0" w:space="0" w:color="auto"/>
          </w:divBdr>
        </w:div>
        <w:div w:id="616063185">
          <w:marLeft w:val="547"/>
          <w:marRight w:val="0"/>
          <w:marTop w:val="58"/>
          <w:marBottom w:val="0"/>
          <w:divBdr>
            <w:top w:val="none" w:sz="0" w:space="0" w:color="auto"/>
            <w:left w:val="none" w:sz="0" w:space="0" w:color="auto"/>
            <w:bottom w:val="none" w:sz="0" w:space="0" w:color="auto"/>
            <w:right w:val="none" w:sz="0" w:space="0" w:color="auto"/>
          </w:divBdr>
        </w:div>
        <w:div w:id="229535440">
          <w:marLeft w:val="547"/>
          <w:marRight w:val="0"/>
          <w:marTop w:val="58"/>
          <w:marBottom w:val="0"/>
          <w:divBdr>
            <w:top w:val="none" w:sz="0" w:space="0" w:color="auto"/>
            <w:left w:val="none" w:sz="0" w:space="0" w:color="auto"/>
            <w:bottom w:val="none" w:sz="0" w:space="0" w:color="auto"/>
            <w:right w:val="none" w:sz="0" w:space="0" w:color="auto"/>
          </w:divBdr>
        </w:div>
        <w:div w:id="1024357627">
          <w:marLeft w:val="547"/>
          <w:marRight w:val="0"/>
          <w:marTop w:val="58"/>
          <w:marBottom w:val="0"/>
          <w:divBdr>
            <w:top w:val="none" w:sz="0" w:space="0" w:color="auto"/>
            <w:left w:val="none" w:sz="0" w:space="0" w:color="auto"/>
            <w:bottom w:val="none" w:sz="0" w:space="0" w:color="auto"/>
            <w:right w:val="none" w:sz="0" w:space="0" w:color="auto"/>
          </w:divBdr>
        </w:div>
        <w:div w:id="358816533">
          <w:marLeft w:val="547"/>
          <w:marRight w:val="0"/>
          <w:marTop w:val="58"/>
          <w:marBottom w:val="0"/>
          <w:divBdr>
            <w:top w:val="none" w:sz="0" w:space="0" w:color="auto"/>
            <w:left w:val="none" w:sz="0" w:space="0" w:color="auto"/>
            <w:bottom w:val="none" w:sz="0" w:space="0" w:color="auto"/>
            <w:right w:val="none" w:sz="0" w:space="0" w:color="auto"/>
          </w:divBdr>
        </w:div>
      </w:divsChild>
    </w:div>
    <w:div w:id="283922903">
      <w:bodyDiv w:val="1"/>
      <w:marLeft w:val="0"/>
      <w:marRight w:val="0"/>
      <w:marTop w:val="0"/>
      <w:marBottom w:val="0"/>
      <w:divBdr>
        <w:top w:val="none" w:sz="0" w:space="0" w:color="auto"/>
        <w:left w:val="none" w:sz="0" w:space="0" w:color="auto"/>
        <w:bottom w:val="none" w:sz="0" w:space="0" w:color="auto"/>
        <w:right w:val="none" w:sz="0" w:space="0" w:color="auto"/>
      </w:divBdr>
    </w:div>
    <w:div w:id="307445246">
      <w:bodyDiv w:val="1"/>
      <w:marLeft w:val="0"/>
      <w:marRight w:val="0"/>
      <w:marTop w:val="0"/>
      <w:marBottom w:val="0"/>
      <w:divBdr>
        <w:top w:val="none" w:sz="0" w:space="0" w:color="auto"/>
        <w:left w:val="none" w:sz="0" w:space="0" w:color="auto"/>
        <w:bottom w:val="none" w:sz="0" w:space="0" w:color="auto"/>
        <w:right w:val="none" w:sz="0" w:space="0" w:color="auto"/>
      </w:divBdr>
      <w:divsChild>
        <w:div w:id="1595161605">
          <w:marLeft w:val="547"/>
          <w:marRight w:val="0"/>
          <w:marTop w:val="58"/>
          <w:marBottom w:val="0"/>
          <w:divBdr>
            <w:top w:val="none" w:sz="0" w:space="0" w:color="auto"/>
            <w:left w:val="none" w:sz="0" w:space="0" w:color="auto"/>
            <w:bottom w:val="none" w:sz="0" w:space="0" w:color="auto"/>
            <w:right w:val="none" w:sz="0" w:space="0" w:color="auto"/>
          </w:divBdr>
        </w:div>
        <w:div w:id="1352030654">
          <w:marLeft w:val="547"/>
          <w:marRight w:val="0"/>
          <w:marTop w:val="58"/>
          <w:marBottom w:val="0"/>
          <w:divBdr>
            <w:top w:val="none" w:sz="0" w:space="0" w:color="auto"/>
            <w:left w:val="none" w:sz="0" w:space="0" w:color="auto"/>
            <w:bottom w:val="none" w:sz="0" w:space="0" w:color="auto"/>
            <w:right w:val="none" w:sz="0" w:space="0" w:color="auto"/>
          </w:divBdr>
        </w:div>
        <w:div w:id="964702875">
          <w:marLeft w:val="547"/>
          <w:marRight w:val="0"/>
          <w:marTop w:val="58"/>
          <w:marBottom w:val="0"/>
          <w:divBdr>
            <w:top w:val="none" w:sz="0" w:space="0" w:color="auto"/>
            <w:left w:val="none" w:sz="0" w:space="0" w:color="auto"/>
            <w:bottom w:val="none" w:sz="0" w:space="0" w:color="auto"/>
            <w:right w:val="none" w:sz="0" w:space="0" w:color="auto"/>
          </w:divBdr>
        </w:div>
        <w:div w:id="823090036">
          <w:marLeft w:val="547"/>
          <w:marRight w:val="0"/>
          <w:marTop w:val="58"/>
          <w:marBottom w:val="0"/>
          <w:divBdr>
            <w:top w:val="none" w:sz="0" w:space="0" w:color="auto"/>
            <w:left w:val="none" w:sz="0" w:space="0" w:color="auto"/>
            <w:bottom w:val="none" w:sz="0" w:space="0" w:color="auto"/>
            <w:right w:val="none" w:sz="0" w:space="0" w:color="auto"/>
          </w:divBdr>
        </w:div>
        <w:div w:id="1248804534">
          <w:marLeft w:val="547"/>
          <w:marRight w:val="0"/>
          <w:marTop w:val="58"/>
          <w:marBottom w:val="0"/>
          <w:divBdr>
            <w:top w:val="none" w:sz="0" w:space="0" w:color="auto"/>
            <w:left w:val="none" w:sz="0" w:space="0" w:color="auto"/>
            <w:bottom w:val="none" w:sz="0" w:space="0" w:color="auto"/>
            <w:right w:val="none" w:sz="0" w:space="0" w:color="auto"/>
          </w:divBdr>
        </w:div>
        <w:div w:id="621113273">
          <w:marLeft w:val="547"/>
          <w:marRight w:val="0"/>
          <w:marTop w:val="58"/>
          <w:marBottom w:val="0"/>
          <w:divBdr>
            <w:top w:val="none" w:sz="0" w:space="0" w:color="auto"/>
            <w:left w:val="none" w:sz="0" w:space="0" w:color="auto"/>
            <w:bottom w:val="none" w:sz="0" w:space="0" w:color="auto"/>
            <w:right w:val="none" w:sz="0" w:space="0" w:color="auto"/>
          </w:divBdr>
        </w:div>
        <w:div w:id="784736145">
          <w:marLeft w:val="547"/>
          <w:marRight w:val="0"/>
          <w:marTop w:val="58"/>
          <w:marBottom w:val="0"/>
          <w:divBdr>
            <w:top w:val="none" w:sz="0" w:space="0" w:color="auto"/>
            <w:left w:val="none" w:sz="0" w:space="0" w:color="auto"/>
            <w:bottom w:val="none" w:sz="0" w:space="0" w:color="auto"/>
            <w:right w:val="none" w:sz="0" w:space="0" w:color="auto"/>
          </w:divBdr>
        </w:div>
      </w:divsChild>
    </w:div>
    <w:div w:id="379020235">
      <w:bodyDiv w:val="1"/>
      <w:marLeft w:val="0"/>
      <w:marRight w:val="0"/>
      <w:marTop w:val="0"/>
      <w:marBottom w:val="0"/>
      <w:divBdr>
        <w:top w:val="none" w:sz="0" w:space="0" w:color="auto"/>
        <w:left w:val="none" w:sz="0" w:space="0" w:color="auto"/>
        <w:bottom w:val="none" w:sz="0" w:space="0" w:color="auto"/>
        <w:right w:val="none" w:sz="0" w:space="0" w:color="auto"/>
      </w:divBdr>
      <w:divsChild>
        <w:div w:id="1150630837">
          <w:marLeft w:val="1166"/>
          <w:marRight w:val="0"/>
          <w:marTop w:val="0"/>
          <w:marBottom w:val="0"/>
          <w:divBdr>
            <w:top w:val="none" w:sz="0" w:space="0" w:color="auto"/>
            <w:left w:val="none" w:sz="0" w:space="0" w:color="auto"/>
            <w:bottom w:val="none" w:sz="0" w:space="0" w:color="auto"/>
            <w:right w:val="none" w:sz="0" w:space="0" w:color="auto"/>
          </w:divBdr>
        </w:div>
        <w:div w:id="1966040048">
          <w:marLeft w:val="1166"/>
          <w:marRight w:val="0"/>
          <w:marTop w:val="0"/>
          <w:marBottom w:val="0"/>
          <w:divBdr>
            <w:top w:val="none" w:sz="0" w:space="0" w:color="auto"/>
            <w:left w:val="none" w:sz="0" w:space="0" w:color="auto"/>
            <w:bottom w:val="none" w:sz="0" w:space="0" w:color="auto"/>
            <w:right w:val="none" w:sz="0" w:space="0" w:color="auto"/>
          </w:divBdr>
        </w:div>
      </w:divsChild>
    </w:div>
    <w:div w:id="747927339">
      <w:bodyDiv w:val="1"/>
      <w:marLeft w:val="0"/>
      <w:marRight w:val="0"/>
      <w:marTop w:val="0"/>
      <w:marBottom w:val="0"/>
      <w:divBdr>
        <w:top w:val="none" w:sz="0" w:space="0" w:color="auto"/>
        <w:left w:val="none" w:sz="0" w:space="0" w:color="auto"/>
        <w:bottom w:val="none" w:sz="0" w:space="0" w:color="auto"/>
        <w:right w:val="none" w:sz="0" w:space="0" w:color="auto"/>
      </w:divBdr>
    </w:div>
    <w:div w:id="1129011330">
      <w:bodyDiv w:val="1"/>
      <w:marLeft w:val="0"/>
      <w:marRight w:val="0"/>
      <w:marTop w:val="0"/>
      <w:marBottom w:val="0"/>
      <w:divBdr>
        <w:top w:val="none" w:sz="0" w:space="0" w:color="auto"/>
        <w:left w:val="none" w:sz="0" w:space="0" w:color="auto"/>
        <w:bottom w:val="none" w:sz="0" w:space="0" w:color="auto"/>
        <w:right w:val="none" w:sz="0" w:space="0" w:color="auto"/>
      </w:divBdr>
      <w:divsChild>
        <w:div w:id="237054975">
          <w:marLeft w:val="547"/>
          <w:marRight w:val="0"/>
          <w:marTop w:val="58"/>
          <w:marBottom w:val="0"/>
          <w:divBdr>
            <w:top w:val="none" w:sz="0" w:space="0" w:color="auto"/>
            <w:left w:val="none" w:sz="0" w:space="0" w:color="auto"/>
            <w:bottom w:val="none" w:sz="0" w:space="0" w:color="auto"/>
            <w:right w:val="none" w:sz="0" w:space="0" w:color="auto"/>
          </w:divBdr>
        </w:div>
        <w:div w:id="1666857000">
          <w:marLeft w:val="547"/>
          <w:marRight w:val="0"/>
          <w:marTop w:val="58"/>
          <w:marBottom w:val="0"/>
          <w:divBdr>
            <w:top w:val="none" w:sz="0" w:space="0" w:color="auto"/>
            <w:left w:val="none" w:sz="0" w:space="0" w:color="auto"/>
            <w:bottom w:val="none" w:sz="0" w:space="0" w:color="auto"/>
            <w:right w:val="none" w:sz="0" w:space="0" w:color="auto"/>
          </w:divBdr>
        </w:div>
        <w:div w:id="576524086">
          <w:marLeft w:val="547"/>
          <w:marRight w:val="0"/>
          <w:marTop w:val="58"/>
          <w:marBottom w:val="0"/>
          <w:divBdr>
            <w:top w:val="none" w:sz="0" w:space="0" w:color="auto"/>
            <w:left w:val="none" w:sz="0" w:space="0" w:color="auto"/>
            <w:bottom w:val="none" w:sz="0" w:space="0" w:color="auto"/>
            <w:right w:val="none" w:sz="0" w:space="0" w:color="auto"/>
          </w:divBdr>
        </w:div>
        <w:div w:id="1550268290">
          <w:marLeft w:val="547"/>
          <w:marRight w:val="0"/>
          <w:marTop w:val="58"/>
          <w:marBottom w:val="0"/>
          <w:divBdr>
            <w:top w:val="none" w:sz="0" w:space="0" w:color="auto"/>
            <w:left w:val="none" w:sz="0" w:space="0" w:color="auto"/>
            <w:bottom w:val="none" w:sz="0" w:space="0" w:color="auto"/>
            <w:right w:val="none" w:sz="0" w:space="0" w:color="auto"/>
          </w:divBdr>
        </w:div>
        <w:div w:id="1555314870">
          <w:marLeft w:val="547"/>
          <w:marRight w:val="0"/>
          <w:marTop w:val="58"/>
          <w:marBottom w:val="0"/>
          <w:divBdr>
            <w:top w:val="none" w:sz="0" w:space="0" w:color="auto"/>
            <w:left w:val="none" w:sz="0" w:space="0" w:color="auto"/>
            <w:bottom w:val="none" w:sz="0" w:space="0" w:color="auto"/>
            <w:right w:val="none" w:sz="0" w:space="0" w:color="auto"/>
          </w:divBdr>
        </w:div>
        <w:div w:id="969479883">
          <w:marLeft w:val="547"/>
          <w:marRight w:val="0"/>
          <w:marTop w:val="58"/>
          <w:marBottom w:val="0"/>
          <w:divBdr>
            <w:top w:val="none" w:sz="0" w:space="0" w:color="auto"/>
            <w:left w:val="none" w:sz="0" w:space="0" w:color="auto"/>
            <w:bottom w:val="none" w:sz="0" w:space="0" w:color="auto"/>
            <w:right w:val="none" w:sz="0" w:space="0" w:color="auto"/>
          </w:divBdr>
        </w:div>
        <w:div w:id="1980844290">
          <w:marLeft w:val="547"/>
          <w:marRight w:val="0"/>
          <w:marTop w:val="58"/>
          <w:marBottom w:val="0"/>
          <w:divBdr>
            <w:top w:val="none" w:sz="0" w:space="0" w:color="auto"/>
            <w:left w:val="none" w:sz="0" w:space="0" w:color="auto"/>
            <w:bottom w:val="none" w:sz="0" w:space="0" w:color="auto"/>
            <w:right w:val="none" w:sz="0" w:space="0" w:color="auto"/>
          </w:divBdr>
        </w:div>
        <w:div w:id="1012338167">
          <w:marLeft w:val="547"/>
          <w:marRight w:val="0"/>
          <w:marTop w:val="58"/>
          <w:marBottom w:val="0"/>
          <w:divBdr>
            <w:top w:val="none" w:sz="0" w:space="0" w:color="auto"/>
            <w:left w:val="none" w:sz="0" w:space="0" w:color="auto"/>
            <w:bottom w:val="none" w:sz="0" w:space="0" w:color="auto"/>
            <w:right w:val="none" w:sz="0" w:space="0" w:color="auto"/>
          </w:divBdr>
        </w:div>
        <w:div w:id="957028615">
          <w:marLeft w:val="547"/>
          <w:marRight w:val="0"/>
          <w:marTop w:val="48"/>
          <w:marBottom w:val="0"/>
          <w:divBdr>
            <w:top w:val="none" w:sz="0" w:space="0" w:color="auto"/>
            <w:left w:val="none" w:sz="0" w:space="0" w:color="auto"/>
            <w:bottom w:val="none" w:sz="0" w:space="0" w:color="auto"/>
            <w:right w:val="none" w:sz="0" w:space="0" w:color="auto"/>
          </w:divBdr>
        </w:div>
        <w:div w:id="1893808558">
          <w:marLeft w:val="547"/>
          <w:marRight w:val="0"/>
          <w:marTop w:val="48"/>
          <w:marBottom w:val="0"/>
          <w:divBdr>
            <w:top w:val="none" w:sz="0" w:space="0" w:color="auto"/>
            <w:left w:val="none" w:sz="0" w:space="0" w:color="auto"/>
            <w:bottom w:val="none" w:sz="0" w:space="0" w:color="auto"/>
            <w:right w:val="none" w:sz="0" w:space="0" w:color="auto"/>
          </w:divBdr>
        </w:div>
        <w:div w:id="2011105215">
          <w:marLeft w:val="547"/>
          <w:marRight w:val="0"/>
          <w:marTop w:val="48"/>
          <w:marBottom w:val="0"/>
          <w:divBdr>
            <w:top w:val="none" w:sz="0" w:space="0" w:color="auto"/>
            <w:left w:val="none" w:sz="0" w:space="0" w:color="auto"/>
            <w:bottom w:val="none" w:sz="0" w:space="0" w:color="auto"/>
            <w:right w:val="none" w:sz="0" w:space="0" w:color="auto"/>
          </w:divBdr>
        </w:div>
      </w:divsChild>
    </w:div>
    <w:div w:id="1138260858">
      <w:bodyDiv w:val="1"/>
      <w:marLeft w:val="0"/>
      <w:marRight w:val="0"/>
      <w:marTop w:val="0"/>
      <w:marBottom w:val="0"/>
      <w:divBdr>
        <w:top w:val="none" w:sz="0" w:space="0" w:color="auto"/>
        <w:left w:val="none" w:sz="0" w:space="0" w:color="auto"/>
        <w:bottom w:val="none" w:sz="0" w:space="0" w:color="auto"/>
        <w:right w:val="none" w:sz="0" w:space="0" w:color="auto"/>
      </w:divBdr>
    </w:div>
    <w:div w:id="1165701064">
      <w:bodyDiv w:val="1"/>
      <w:marLeft w:val="0"/>
      <w:marRight w:val="0"/>
      <w:marTop w:val="0"/>
      <w:marBottom w:val="0"/>
      <w:divBdr>
        <w:top w:val="none" w:sz="0" w:space="0" w:color="auto"/>
        <w:left w:val="none" w:sz="0" w:space="0" w:color="auto"/>
        <w:bottom w:val="none" w:sz="0" w:space="0" w:color="auto"/>
        <w:right w:val="none" w:sz="0" w:space="0" w:color="auto"/>
      </w:divBdr>
      <w:divsChild>
        <w:div w:id="246505642">
          <w:marLeft w:val="547"/>
          <w:marRight w:val="0"/>
          <w:marTop w:val="67"/>
          <w:marBottom w:val="0"/>
          <w:divBdr>
            <w:top w:val="none" w:sz="0" w:space="0" w:color="auto"/>
            <w:left w:val="none" w:sz="0" w:space="0" w:color="auto"/>
            <w:bottom w:val="none" w:sz="0" w:space="0" w:color="auto"/>
            <w:right w:val="none" w:sz="0" w:space="0" w:color="auto"/>
          </w:divBdr>
        </w:div>
        <w:div w:id="1035429141">
          <w:marLeft w:val="547"/>
          <w:marRight w:val="0"/>
          <w:marTop w:val="67"/>
          <w:marBottom w:val="0"/>
          <w:divBdr>
            <w:top w:val="none" w:sz="0" w:space="0" w:color="auto"/>
            <w:left w:val="none" w:sz="0" w:space="0" w:color="auto"/>
            <w:bottom w:val="none" w:sz="0" w:space="0" w:color="auto"/>
            <w:right w:val="none" w:sz="0" w:space="0" w:color="auto"/>
          </w:divBdr>
        </w:div>
        <w:div w:id="903413998">
          <w:marLeft w:val="547"/>
          <w:marRight w:val="0"/>
          <w:marTop w:val="67"/>
          <w:marBottom w:val="0"/>
          <w:divBdr>
            <w:top w:val="none" w:sz="0" w:space="0" w:color="auto"/>
            <w:left w:val="none" w:sz="0" w:space="0" w:color="auto"/>
            <w:bottom w:val="none" w:sz="0" w:space="0" w:color="auto"/>
            <w:right w:val="none" w:sz="0" w:space="0" w:color="auto"/>
          </w:divBdr>
        </w:div>
      </w:divsChild>
    </w:div>
    <w:div w:id="1934362102">
      <w:bodyDiv w:val="1"/>
      <w:marLeft w:val="0"/>
      <w:marRight w:val="0"/>
      <w:marTop w:val="0"/>
      <w:marBottom w:val="0"/>
      <w:divBdr>
        <w:top w:val="none" w:sz="0" w:space="0" w:color="auto"/>
        <w:left w:val="none" w:sz="0" w:space="0" w:color="auto"/>
        <w:bottom w:val="none" w:sz="0" w:space="0" w:color="auto"/>
        <w:right w:val="none" w:sz="0" w:space="0" w:color="auto"/>
      </w:divBdr>
      <w:divsChild>
        <w:div w:id="1288659783">
          <w:marLeft w:val="547"/>
          <w:marRight w:val="0"/>
          <w:marTop w:val="58"/>
          <w:marBottom w:val="0"/>
          <w:divBdr>
            <w:top w:val="none" w:sz="0" w:space="0" w:color="auto"/>
            <w:left w:val="none" w:sz="0" w:space="0" w:color="auto"/>
            <w:bottom w:val="none" w:sz="0" w:space="0" w:color="auto"/>
            <w:right w:val="none" w:sz="0" w:space="0" w:color="auto"/>
          </w:divBdr>
        </w:div>
        <w:div w:id="1821187899">
          <w:marLeft w:val="547"/>
          <w:marRight w:val="0"/>
          <w:marTop w:val="58"/>
          <w:marBottom w:val="0"/>
          <w:divBdr>
            <w:top w:val="none" w:sz="0" w:space="0" w:color="auto"/>
            <w:left w:val="none" w:sz="0" w:space="0" w:color="auto"/>
            <w:bottom w:val="none" w:sz="0" w:space="0" w:color="auto"/>
            <w:right w:val="none" w:sz="0" w:space="0" w:color="auto"/>
          </w:divBdr>
        </w:div>
        <w:div w:id="1908880377">
          <w:marLeft w:val="547"/>
          <w:marRight w:val="0"/>
          <w:marTop w:val="58"/>
          <w:marBottom w:val="0"/>
          <w:divBdr>
            <w:top w:val="none" w:sz="0" w:space="0" w:color="auto"/>
            <w:left w:val="none" w:sz="0" w:space="0" w:color="auto"/>
            <w:bottom w:val="none" w:sz="0" w:space="0" w:color="auto"/>
            <w:right w:val="none" w:sz="0" w:space="0" w:color="auto"/>
          </w:divBdr>
        </w:div>
        <w:div w:id="1135101630">
          <w:marLeft w:val="547"/>
          <w:marRight w:val="0"/>
          <w:marTop w:val="58"/>
          <w:marBottom w:val="0"/>
          <w:divBdr>
            <w:top w:val="none" w:sz="0" w:space="0" w:color="auto"/>
            <w:left w:val="none" w:sz="0" w:space="0" w:color="auto"/>
            <w:bottom w:val="none" w:sz="0" w:space="0" w:color="auto"/>
            <w:right w:val="none" w:sz="0" w:space="0" w:color="auto"/>
          </w:divBdr>
        </w:div>
        <w:div w:id="212549106">
          <w:marLeft w:val="547"/>
          <w:marRight w:val="0"/>
          <w:marTop w:val="58"/>
          <w:marBottom w:val="0"/>
          <w:divBdr>
            <w:top w:val="none" w:sz="0" w:space="0" w:color="auto"/>
            <w:left w:val="none" w:sz="0" w:space="0" w:color="auto"/>
            <w:bottom w:val="none" w:sz="0" w:space="0" w:color="auto"/>
            <w:right w:val="none" w:sz="0" w:space="0" w:color="auto"/>
          </w:divBdr>
        </w:div>
        <w:div w:id="932543229">
          <w:marLeft w:val="547"/>
          <w:marRight w:val="0"/>
          <w:marTop w:val="58"/>
          <w:marBottom w:val="0"/>
          <w:divBdr>
            <w:top w:val="none" w:sz="0" w:space="0" w:color="auto"/>
            <w:left w:val="none" w:sz="0" w:space="0" w:color="auto"/>
            <w:bottom w:val="none" w:sz="0" w:space="0" w:color="auto"/>
            <w:right w:val="none" w:sz="0" w:space="0" w:color="auto"/>
          </w:divBdr>
        </w:div>
        <w:div w:id="195697158">
          <w:marLeft w:val="547"/>
          <w:marRight w:val="0"/>
          <w:marTop w:val="58"/>
          <w:marBottom w:val="0"/>
          <w:divBdr>
            <w:top w:val="none" w:sz="0" w:space="0" w:color="auto"/>
            <w:left w:val="none" w:sz="0" w:space="0" w:color="auto"/>
            <w:bottom w:val="none" w:sz="0" w:space="0" w:color="auto"/>
            <w:right w:val="none" w:sz="0" w:space="0" w:color="auto"/>
          </w:divBdr>
        </w:div>
      </w:divsChild>
    </w:div>
    <w:div w:id="214677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CEAB5-05AD-49CA-A6C8-68E2544CF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2855</Words>
  <Characters>14786</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CAMPBELL COUNTY &amp; MUNICIPAL BOARD OF ADJUSTMENT</vt:lpstr>
    </vt:vector>
  </TitlesOfParts>
  <Company>Campbell County Fiscal Court</Company>
  <LinksUpToDate>false</LinksUpToDate>
  <CharactersWithSpaces>17606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 COUNTY &amp; MUNICIPAL BOARD OF ADJUSTMENT</dc:title>
  <dc:creator>bgeisler</dc:creator>
  <cp:lastModifiedBy>Hale, Shaun</cp:lastModifiedBy>
  <cp:revision>7</cp:revision>
  <cp:lastPrinted>2018-11-29T14:44:00Z</cp:lastPrinted>
  <dcterms:created xsi:type="dcterms:W3CDTF">2019-01-17T19:17:00Z</dcterms:created>
  <dcterms:modified xsi:type="dcterms:W3CDTF">2019-10-01T18:23:00Z</dcterms:modified>
</cp:coreProperties>
</file>